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 xml:space="preserve">Справка по итогам контроля адаптации </w:t>
      </w:r>
      <w:proofErr w:type="gramStart"/>
      <w:r w:rsidRPr="00AA21B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A21BF">
        <w:rPr>
          <w:rFonts w:ascii="Times New Roman" w:hAnsi="Times New Roman" w:cs="Times New Roman"/>
          <w:b/>
          <w:bCs/>
          <w:sz w:val="24"/>
          <w:szCs w:val="24"/>
        </w:rPr>
        <w:t xml:space="preserve"> 10 класса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В соответствии планом ВШК на 20</w:t>
      </w:r>
      <w:r w:rsidRPr="00AA21BF">
        <w:rPr>
          <w:rFonts w:ascii="Times New Roman" w:hAnsi="Times New Roman" w:cs="Times New Roman"/>
          <w:iCs/>
          <w:sz w:val="24"/>
          <w:szCs w:val="24"/>
        </w:rPr>
        <w:t>23</w:t>
      </w:r>
      <w:r w:rsidRPr="00AA21BF">
        <w:rPr>
          <w:rFonts w:ascii="Times New Roman" w:hAnsi="Times New Roman" w:cs="Times New Roman"/>
          <w:sz w:val="24"/>
          <w:szCs w:val="24"/>
        </w:rPr>
        <w:t>/</w:t>
      </w:r>
      <w:r w:rsidRPr="00AA21BF">
        <w:rPr>
          <w:rFonts w:ascii="Times New Roman" w:hAnsi="Times New Roman" w:cs="Times New Roman"/>
          <w:iCs/>
          <w:sz w:val="24"/>
          <w:szCs w:val="24"/>
        </w:rPr>
        <w:t>24</w:t>
      </w:r>
      <w:r w:rsidRPr="00AA21BF">
        <w:rPr>
          <w:rFonts w:ascii="Times New Roman" w:hAnsi="Times New Roman" w:cs="Times New Roman"/>
          <w:sz w:val="24"/>
          <w:szCs w:val="24"/>
        </w:rPr>
        <w:t> учебный год был проведен анализ адаптации учащихся в 10 классе.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Цель контроля:</w:t>
      </w:r>
      <w:r w:rsidRPr="00AA21BF">
        <w:rPr>
          <w:rFonts w:ascii="Times New Roman" w:hAnsi="Times New Roman" w:cs="Times New Roman"/>
          <w:sz w:val="24"/>
          <w:szCs w:val="24"/>
        </w:rPr>
        <w:t> анализ степени адаптации десятиклассников к обучению на уровне среднего общего образования.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контроля: </w:t>
      </w:r>
      <w:r w:rsidR="00B13160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AA21BF">
        <w:rPr>
          <w:rFonts w:ascii="Times New Roman" w:hAnsi="Times New Roman" w:cs="Times New Roman"/>
          <w:iCs/>
          <w:sz w:val="24"/>
          <w:szCs w:val="24"/>
        </w:rPr>
        <w:t>2023</w:t>
      </w:r>
      <w:r w:rsidR="00510E97" w:rsidRPr="00AA21BF">
        <w:rPr>
          <w:rFonts w:ascii="Times New Roman" w:hAnsi="Times New Roman" w:cs="Times New Roman"/>
          <w:sz w:val="24"/>
          <w:szCs w:val="24"/>
        </w:rPr>
        <w:t>г.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AA21BF">
        <w:rPr>
          <w:rFonts w:ascii="Times New Roman" w:hAnsi="Times New Roman" w:cs="Times New Roman"/>
          <w:sz w:val="24"/>
          <w:szCs w:val="24"/>
        </w:rPr>
        <w:t> классно-обобщающий.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Методы контроля: </w:t>
      </w:r>
      <w:r w:rsidRPr="00AA21BF">
        <w:rPr>
          <w:rFonts w:ascii="Times New Roman" w:hAnsi="Times New Roman" w:cs="Times New Roman"/>
          <w:sz w:val="24"/>
          <w:szCs w:val="24"/>
        </w:rPr>
        <w:t>наблюдение, собеседование, диагностика, посещение уроков, работа с документацией.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Исполнитель: </w:t>
      </w:r>
      <w:r w:rsidRPr="00AA21BF">
        <w:rPr>
          <w:rFonts w:ascii="Times New Roman" w:hAnsi="Times New Roman" w:cs="Times New Roman"/>
          <w:sz w:val="24"/>
          <w:szCs w:val="24"/>
        </w:rPr>
        <w:t>заместитель директора по УВР Царукаева Ф.Ю.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В ходе контроля были организованы и проведены следующие мероприятия:</w:t>
      </w:r>
    </w:p>
    <w:p w:rsidR="00E05FF3" w:rsidRPr="00AA21BF" w:rsidRDefault="00E05FF3" w:rsidP="00E05F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Посещение уроков.</w:t>
      </w:r>
    </w:p>
    <w:p w:rsidR="00E05FF3" w:rsidRPr="00AA21BF" w:rsidRDefault="00E05FF3" w:rsidP="00E05F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Стартовая диагностика в рамках ФГОС СОО и ФОП СОО – контрольные срезы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>русскому языку, математике, родному языку.</w:t>
      </w:r>
    </w:p>
    <w:p w:rsidR="00E05FF3" w:rsidRPr="00AA21BF" w:rsidRDefault="00E05FF3" w:rsidP="00E05F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Проверка тетрадей обучающихся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>русскому языку, математике, родному языку.</w:t>
      </w:r>
    </w:p>
    <w:p w:rsidR="00E05FF3" w:rsidRPr="00AA21BF" w:rsidRDefault="00E05FF3" w:rsidP="00E05F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Изучение документации (рабочие программы по предметам, электронный журнал).</w:t>
      </w:r>
    </w:p>
    <w:p w:rsidR="00E05FF3" w:rsidRPr="00AA21BF" w:rsidRDefault="00E05FF3" w:rsidP="00E05F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Собеседования с учителями, обучающимися.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Адаптация на уровне среднего общего образования – естественный процесс приспособления десятиклассников к новой социальной обстановке, новому коллективу, увеличению учебной нагрузки, к новому стилю отношений между педагогом и учеником. Важно, чтобы адаптация прошла успешно для каждого ученика 10 класса, поскольку от этого зависят результаты обучения детей и комфортность условий пребывания в школе. 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В 20</w:t>
      </w:r>
      <w:r w:rsidRPr="00AA21BF">
        <w:rPr>
          <w:rFonts w:ascii="Times New Roman" w:hAnsi="Times New Roman" w:cs="Times New Roman"/>
          <w:iCs/>
          <w:sz w:val="24"/>
          <w:szCs w:val="24"/>
        </w:rPr>
        <w:t>23</w:t>
      </w:r>
      <w:r w:rsidRPr="00AA21BF">
        <w:rPr>
          <w:rFonts w:ascii="Times New Roman" w:hAnsi="Times New Roman" w:cs="Times New Roman"/>
          <w:sz w:val="24"/>
          <w:szCs w:val="24"/>
        </w:rPr>
        <w:t>/</w:t>
      </w:r>
      <w:r w:rsidRPr="00AA21BF">
        <w:rPr>
          <w:rFonts w:ascii="Times New Roman" w:hAnsi="Times New Roman" w:cs="Times New Roman"/>
          <w:iCs/>
          <w:sz w:val="24"/>
          <w:szCs w:val="24"/>
        </w:rPr>
        <w:t>24</w:t>
      </w:r>
      <w:r w:rsidRPr="00AA21BF">
        <w:rPr>
          <w:rFonts w:ascii="Times New Roman" w:hAnsi="Times New Roman" w:cs="Times New Roman"/>
          <w:sz w:val="24"/>
          <w:szCs w:val="24"/>
        </w:rPr>
        <w:t> учебном году в 10 классе 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МБОУ СОШ </w:t>
      </w:r>
      <w:proofErr w:type="spellStart"/>
      <w:r w:rsidR="00094ED4" w:rsidRPr="00AA21BF">
        <w:rPr>
          <w:rFonts w:ascii="Times New Roman" w:hAnsi="Times New Roman" w:cs="Times New Roman"/>
          <w:iCs/>
          <w:sz w:val="24"/>
          <w:szCs w:val="24"/>
        </w:rPr>
        <w:t>с</w:t>
      </w:r>
      <w:proofErr w:type="gramStart"/>
      <w:r w:rsidR="00094ED4" w:rsidRPr="00AA21BF">
        <w:rPr>
          <w:rFonts w:ascii="Times New Roman" w:hAnsi="Times New Roman" w:cs="Times New Roman"/>
          <w:iCs/>
          <w:sz w:val="24"/>
          <w:szCs w:val="24"/>
        </w:rPr>
        <w:t>.Ц</w:t>
      </w:r>
      <w:proofErr w:type="gramEnd"/>
      <w:r w:rsidR="00094ED4" w:rsidRPr="00AA21BF">
        <w:rPr>
          <w:rFonts w:ascii="Times New Roman" w:hAnsi="Times New Roman" w:cs="Times New Roman"/>
          <w:iCs/>
          <w:sz w:val="24"/>
          <w:szCs w:val="24"/>
        </w:rPr>
        <w:t>рау</w:t>
      </w:r>
      <w:proofErr w:type="spellEnd"/>
      <w:r w:rsidR="00094ED4" w:rsidRPr="00AA21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1BF">
        <w:rPr>
          <w:rFonts w:ascii="Times New Roman" w:hAnsi="Times New Roman" w:cs="Times New Roman"/>
          <w:sz w:val="24"/>
          <w:szCs w:val="24"/>
        </w:rPr>
        <w:t> обучается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>8</w:t>
      </w:r>
      <w:r w:rsidR="00094ED4" w:rsidRPr="00AA21BF">
        <w:rPr>
          <w:rFonts w:ascii="Times New Roman" w:hAnsi="Times New Roman" w:cs="Times New Roman"/>
          <w:sz w:val="24"/>
          <w:szCs w:val="24"/>
        </w:rPr>
        <w:t xml:space="preserve"> человек. </w:t>
      </w:r>
      <w:r w:rsidRPr="00AA21BF">
        <w:rPr>
          <w:rFonts w:ascii="Times New Roman" w:hAnsi="Times New Roman" w:cs="Times New Roman"/>
          <w:sz w:val="24"/>
          <w:szCs w:val="24"/>
        </w:rPr>
        <w:t> Классный руководитель – учитель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>физики Амбалова Р.А.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Согласно списочному составу в 10 классе: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687"/>
        <w:gridCol w:w="1850"/>
        <w:gridCol w:w="1808"/>
        <w:gridCol w:w="2076"/>
      </w:tblGrid>
      <w:tr w:rsidR="00E05FF3" w:rsidRPr="00AA21BF" w:rsidTr="00FB0896">
        <w:tc>
          <w:tcPr>
            <w:tcW w:w="2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Класс/год рождения</w:t>
            </w:r>
          </w:p>
        </w:tc>
        <w:tc>
          <w:tcPr>
            <w:tcW w:w="35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9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E05FF3" w:rsidRPr="00AA21BF" w:rsidTr="00FB089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р.</w:t>
            </w:r>
          </w:p>
        </w:tc>
      </w:tr>
      <w:tr w:rsidR="00E05FF3" w:rsidRPr="00AA21BF" w:rsidTr="00FB0896">
        <w:tc>
          <w:tcPr>
            <w:tcW w:w="2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D91E64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D91E64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D91E64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E05FF3" w:rsidRPr="00AA21BF" w:rsidTr="00FB089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 w:rsidR="00D91E64"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  <w:r w:rsidR="00D91E64" w:rsidRPr="00AA21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</w:tbl>
    <w:p w:rsidR="00AA21BF" w:rsidRPr="00AA21BF" w:rsidRDefault="00AA21BF" w:rsidP="00E05FF3">
      <w:pPr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21BF">
        <w:rPr>
          <w:rFonts w:ascii="Times New Roman" w:hAnsi="Times New Roman" w:cs="Times New Roman"/>
          <w:sz w:val="24"/>
          <w:szCs w:val="24"/>
        </w:rPr>
        <w:lastRenderedPageBreak/>
        <w:t>Распределение обучающихся 10 класса в группы здоровья для занятий физкультурой:</w:t>
      </w:r>
      <w:proofErr w:type="gramEnd"/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390"/>
        <w:gridCol w:w="2961"/>
        <w:gridCol w:w="2920"/>
      </w:tblGrid>
      <w:tr w:rsidR="00E05FF3" w:rsidRPr="00AA21BF" w:rsidTr="00FB0896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группа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группа</w:t>
            </w:r>
          </w:p>
        </w:tc>
      </w:tr>
      <w:tr w:rsidR="00E05FF3" w:rsidRPr="00AA21BF" w:rsidTr="00FB0896">
        <w:tc>
          <w:tcPr>
            <w:tcW w:w="1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09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</w:t>
            </w:r>
          </w:p>
        </w:tc>
        <w:tc>
          <w:tcPr>
            <w:tcW w:w="2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094ED4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094ED4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FF3" w:rsidRPr="00AA21BF" w:rsidRDefault="00E05FF3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</w:tbl>
    <w:p w:rsidR="00AA21BF" w:rsidRPr="00AA21BF" w:rsidRDefault="00AA21BF" w:rsidP="00E05FF3">
      <w:pPr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Уровень ООО обучающиеся окончили с результатами: </w:t>
      </w:r>
    </w:p>
    <w:p w:rsidR="00E05FF3" w:rsidRPr="00AA21BF" w:rsidRDefault="00E05FF3" w:rsidP="00E05F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на «5» –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>2</w:t>
      </w:r>
      <w:r w:rsidRPr="00AA21BF">
        <w:rPr>
          <w:rFonts w:ascii="Times New Roman" w:hAnsi="Times New Roman" w:cs="Times New Roman"/>
          <w:sz w:val="24"/>
          <w:szCs w:val="24"/>
        </w:rPr>
        <w:t> человек</w:t>
      </w:r>
      <w:r w:rsidR="00094ED4" w:rsidRPr="00AA21BF">
        <w:rPr>
          <w:rFonts w:ascii="Times New Roman" w:hAnsi="Times New Roman" w:cs="Times New Roman"/>
          <w:sz w:val="24"/>
          <w:szCs w:val="24"/>
        </w:rPr>
        <w:t>а</w:t>
      </w:r>
      <w:r w:rsidRPr="00AA21BF">
        <w:rPr>
          <w:rFonts w:ascii="Times New Roman" w:hAnsi="Times New Roman" w:cs="Times New Roman"/>
          <w:sz w:val="24"/>
          <w:szCs w:val="24"/>
        </w:rPr>
        <w:t>: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 xml:space="preserve">Амбалова А., </w:t>
      </w:r>
      <w:proofErr w:type="spellStart"/>
      <w:r w:rsidR="00094ED4" w:rsidRPr="00AA21BF">
        <w:rPr>
          <w:rFonts w:ascii="Times New Roman" w:hAnsi="Times New Roman" w:cs="Times New Roman"/>
          <w:iCs/>
          <w:sz w:val="24"/>
          <w:szCs w:val="24"/>
        </w:rPr>
        <w:t>Бутаева</w:t>
      </w:r>
      <w:proofErr w:type="spellEnd"/>
      <w:r w:rsidR="00094ED4" w:rsidRPr="00AA21BF">
        <w:rPr>
          <w:rFonts w:ascii="Times New Roman" w:hAnsi="Times New Roman" w:cs="Times New Roman"/>
          <w:iCs/>
          <w:sz w:val="24"/>
          <w:szCs w:val="24"/>
        </w:rPr>
        <w:t xml:space="preserve"> Д.</w:t>
      </w:r>
    </w:p>
    <w:p w:rsidR="00E05FF3" w:rsidRPr="00AA21BF" w:rsidRDefault="00E05FF3" w:rsidP="00E05F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на «4» и «5» – </w:t>
      </w:r>
      <w:r w:rsidR="00F717F7" w:rsidRPr="00AA21BF">
        <w:rPr>
          <w:rFonts w:ascii="Times New Roman" w:hAnsi="Times New Roman" w:cs="Times New Roman"/>
          <w:iCs/>
          <w:sz w:val="24"/>
          <w:szCs w:val="24"/>
        </w:rPr>
        <w:t>5</w:t>
      </w:r>
      <w:r w:rsidRPr="00AA21BF">
        <w:rPr>
          <w:rFonts w:ascii="Times New Roman" w:hAnsi="Times New Roman" w:cs="Times New Roman"/>
          <w:sz w:val="24"/>
          <w:szCs w:val="24"/>
        </w:rPr>
        <w:t> человек: </w:t>
      </w:r>
      <w:proofErr w:type="spellStart"/>
      <w:r w:rsidR="00F717F7" w:rsidRPr="00AA21BF">
        <w:rPr>
          <w:rFonts w:ascii="Times New Roman" w:hAnsi="Times New Roman" w:cs="Times New Roman"/>
          <w:iCs/>
          <w:sz w:val="24"/>
          <w:szCs w:val="24"/>
        </w:rPr>
        <w:t>Абаева</w:t>
      </w:r>
      <w:proofErr w:type="spellEnd"/>
      <w:r w:rsidR="00F717F7" w:rsidRPr="00AA21BF">
        <w:rPr>
          <w:rFonts w:ascii="Times New Roman" w:hAnsi="Times New Roman" w:cs="Times New Roman"/>
          <w:iCs/>
          <w:sz w:val="24"/>
          <w:szCs w:val="24"/>
        </w:rPr>
        <w:t xml:space="preserve"> Д., </w:t>
      </w:r>
      <w:proofErr w:type="spellStart"/>
      <w:r w:rsidR="00F717F7" w:rsidRPr="00AA21BF">
        <w:rPr>
          <w:rFonts w:ascii="Times New Roman" w:hAnsi="Times New Roman" w:cs="Times New Roman"/>
          <w:iCs/>
          <w:sz w:val="24"/>
          <w:szCs w:val="24"/>
        </w:rPr>
        <w:t>Айларова</w:t>
      </w:r>
      <w:proofErr w:type="spellEnd"/>
      <w:r w:rsidR="00F717F7" w:rsidRPr="00AA21BF">
        <w:rPr>
          <w:rFonts w:ascii="Times New Roman" w:hAnsi="Times New Roman" w:cs="Times New Roman"/>
          <w:iCs/>
          <w:sz w:val="24"/>
          <w:szCs w:val="24"/>
        </w:rPr>
        <w:t xml:space="preserve"> А., </w:t>
      </w:r>
      <w:proofErr w:type="spellStart"/>
      <w:r w:rsidR="00F717F7" w:rsidRPr="00AA21BF">
        <w:rPr>
          <w:rFonts w:ascii="Times New Roman" w:hAnsi="Times New Roman" w:cs="Times New Roman"/>
          <w:iCs/>
          <w:sz w:val="24"/>
          <w:szCs w:val="24"/>
        </w:rPr>
        <w:t>Дзебоева</w:t>
      </w:r>
      <w:proofErr w:type="spellEnd"/>
      <w:r w:rsidR="00F717F7" w:rsidRPr="00AA21BF">
        <w:rPr>
          <w:rFonts w:ascii="Times New Roman" w:hAnsi="Times New Roman" w:cs="Times New Roman"/>
          <w:iCs/>
          <w:sz w:val="24"/>
          <w:szCs w:val="24"/>
        </w:rPr>
        <w:t xml:space="preserve"> В., </w:t>
      </w:r>
      <w:proofErr w:type="spellStart"/>
      <w:r w:rsidR="00F717F7" w:rsidRPr="00AA21BF">
        <w:rPr>
          <w:rFonts w:ascii="Times New Roman" w:hAnsi="Times New Roman" w:cs="Times New Roman"/>
          <w:iCs/>
          <w:sz w:val="24"/>
          <w:szCs w:val="24"/>
        </w:rPr>
        <w:t>Тогоев</w:t>
      </w:r>
      <w:proofErr w:type="spellEnd"/>
      <w:r w:rsidR="00F717F7" w:rsidRPr="00AA21BF">
        <w:rPr>
          <w:rFonts w:ascii="Times New Roman" w:hAnsi="Times New Roman" w:cs="Times New Roman"/>
          <w:iCs/>
          <w:sz w:val="24"/>
          <w:szCs w:val="24"/>
        </w:rPr>
        <w:t xml:space="preserve"> А., Туаев А.;</w:t>
      </w:r>
    </w:p>
    <w:p w:rsidR="00F717F7" w:rsidRPr="00AA21BF" w:rsidRDefault="00F717F7" w:rsidP="00F717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 двумя</w:t>
      </w:r>
      <w:r w:rsidR="00E05FF3" w:rsidRPr="00AA21BF">
        <w:rPr>
          <w:rFonts w:ascii="Times New Roman" w:hAnsi="Times New Roman" w:cs="Times New Roman"/>
          <w:sz w:val="24"/>
          <w:szCs w:val="24"/>
        </w:rPr>
        <w:t xml:space="preserve"> «3» – </w:t>
      </w:r>
      <w:r w:rsidRPr="00AA21BF">
        <w:rPr>
          <w:rFonts w:ascii="Times New Roman" w:hAnsi="Times New Roman" w:cs="Times New Roman"/>
          <w:iCs/>
          <w:sz w:val="24"/>
          <w:szCs w:val="24"/>
        </w:rPr>
        <w:t>1</w:t>
      </w:r>
      <w:r w:rsidR="00E05FF3" w:rsidRPr="00AA21BF">
        <w:rPr>
          <w:rFonts w:ascii="Times New Roman" w:hAnsi="Times New Roman" w:cs="Times New Roman"/>
          <w:sz w:val="24"/>
          <w:szCs w:val="24"/>
        </w:rPr>
        <w:t> человек: </w:t>
      </w:r>
      <w:proofErr w:type="spellStart"/>
      <w:r w:rsidRPr="00AA21BF">
        <w:rPr>
          <w:rFonts w:ascii="Times New Roman" w:hAnsi="Times New Roman" w:cs="Times New Roman"/>
          <w:iCs/>
          <w:sz w:val="24"/>
          <w:szCs w:val="24"/>
        </w:rPr>
        <w:t>Черчесова</w:t>
      </w:r>
      <w:proofErr w:type="spellEnd"/>
      <w:r w:rsidRPr="00AA21BF">
        <w:rPr>
          <w:rFonts w:ascii="Times New Roman" w:hAnsi="Times New Roman" w:cs="Times New Roman"/>
          <w:iCs/>
          <w:sz w:val="24"/>
          <w:szCs w:val="24"/>
        </w:rPr>
        <w:t xml:space="preserve"> А.</w:t>
      </w:r>
    </w:p>
    <w:p w:rsidR="00E05FF3" w:rsidRPr="00AA21BF" w:rsidRDefault="00F717F7" w:rsidP="00F717F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2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F3" w:rsidRPr="00AA21BF">
        <w:rPr>
          <w:rFonts w:ascii="Times New Roman" w:hAnsi="Times New Roman" w:cs="Times New Roman"/>
          <w:b/>
          <w:sz w:val="24"/>
          <w:szCs w:val="24"/>
        </w:rPr>
        <w:t>Обучение в 10 организовано по </w:t>
      </w:r>
      <w:r w:rsidR="00E05FF3" w:rsidRPr="00AA21BF">
        <w:rPr>
          <w:rFonts w:ascii="Times New Roman" w:hAnsi="Times New Roman" w:cs="Times New Roman"/>
          <w:b/>
          <w:iCs/>
          <w:sz w:val="24"/>
          <w:szCs w:val="24"/>
        </w:rPr>
        <w:t>универсальному</w:t>
      </w:r>
      <w:r w:rsidR="00E05FF3" w:rsidRPr="00AA21BF">
        <w:rPr>
          <w:rFonts w:ascii="Times New Roman" w:hAnsi="Times New Roman" w:cs="Times New Roman"/>
          <w:b/>
          <w:sz w:val="24"/>
          <w:szCs w:val="24"/>
        </w:rPr>
        <w:t> профилю.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 xml:space="preserve">Класс в целом можно характеризовать как благополучный, академически достаточно сильный и мотивированный к обучению. Взаимоотношения в классном коллективе сложились ровные, дружелюбные, межличностных конфликтов не возникало. Класс активный: ребята участвуют в различных образовательных конкурсах, </w:t>
      </w:r>
      <w:proofErr w:type="spellStart"/>
      <w:r w:rsidRPr="00AA21BF">
        <w:rPr>
          <w:rFonts w:ascii="Times New Roman" w:hAnsi="Times New Roman" w:cs="Times New Roman"/>
          <w:iCs/>
          <w:sz w:val="24"/>
          <w:szCs w:val="24"/>
        </w:rPr>
        <w:t>ВсОШ</w:t>
      </w:r>
      <w:proofErr w:type="spellEnd"/>
      <w:r w:rsidRPr="00AA21BF">
        <w:rPr>
          <w:rFonts w:ascii="Times New Roman" w:hAnsi="Times New Roman" w:cs="Times New Roman"/>
          <w:iCs/>
          <w:sz w:val="24"/>
          <w:szCs w:val="24"/>
        </w:rPr>
        <w:t>, дистанционных олимпиадах. С удовольствием участвуют в общешкольных и классных воспитательных мероприятиях, проявляют инициативу.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21BF">
        <w:rPr>
          <w:rFonts w:ascii="Times New Roman" w:hAnsi="Times New Roman" w:cs="Times New Roman"/>
          <w:iCs/>
          <w:sz w:val="24"/>
          <w:szCs w:val="24"/>
        </w:rPr>
        <w:t>В результате собеседований с обучающимися и их родителями мы выяснили, что большинство из них чувствуют себя в школе комфортно: и на уроках, и в классном коллективе. Отношения с учителями дети определили как удовлетворительные; требования большинства учителей класс воспринимает адекватно. По мнению класса, немного напряженные отношения сложились с учителем истории и обществознания из-за большого количества домашних заданий.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РЕЗУЛЬТАТЫ СТАРТОВОЙ ДИАГНОСТИКИ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</w:p>
    <w:p w:rsidR="0039573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На выполнение работы отводилось </w:t>
      </w:r>
      <w:r w:rsidR="00395733" w:rsidRPr="00AA21BF">
        <w:rPr>
          <w:rFonts w:ascii="Times New Roman" w:hAnsi="Times New Roman" w:cs="Times New Roman"/>
          <w:iCs/>
          <w:sz w:val="24"/>
          <w:szCs w:val="24"/>
        </w:rPr>
        <w:t>40</w:t>
      </w:r>
      <w:r w:rsidRPr="00AA21BF">
        <w:rPr>
          <w:rFonts w:ascii="Times New Roman" w:hAnsi="Times New Roman" w:cs="Times New Roman"/>
          <w:sz w:val="24"/>
          <w:szCs w:val="24"/>
        </w:rPr>
        <w:t xml:space="preserve"> минут. 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Таблица 1. Результативность выполнения диагностической работы по </w:t>
      </w:r>
      <w:r w:rsidRPr="00AA21BF">
        <w:rPr>
          <w:rFonts w:ascii="Times New Roman" w:hAnsi="Times New Roman" w:cs="Times New Roman"/>
          <w:b/>
          <w:bCs/>
          <w:iCs/>
          <w:sz w:val="24"/>
          <w:szCs w:val="24"/>
        </w:rPr>
        <w:t>русскому языку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500"/>
        <w:gridCol w:w="1634"/>
        <w:gridCol w:w="518"/>
        <w:gridCol w:w="517"/>
        <w:gridCol w:w="518"/>
        <w:gridCol w:w="517"/>
        <w:gridCol w:w="1111"/>
        <w:gridCol w:w="1314"/>
        <w:gridCol w:w="1015"/>
      </w:tblGrid>
      <w:tr w:rsidR="00AC7737" w:rsidRPr="00AA21BF" w:rsidTr="00AD7573">
        <w:trPr>
          <w:jc w:val="center"/>
        </w:trPr>
        <w:tc>
          <w:tcPr>
            <w:tcW w:w="8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 </w:t>
            </w:r>
          </w:p>
          <w:p w:rsidR="00AC7737" w:rsidRPr="00AA21BF" w:rsidRDefault="00AC7737" w:rsidP="00AD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A2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4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Работу </w:t>
            </w:r>
          </w:p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писали</w:t>
            </w:r>
          </w:p>
        </w:tc>
        <w:tc>
          <w:tcPr>
            <w:tcW w:w="207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за работу</w:t>
            </w:r>
          </w:p>
        </w:tc>
        <w:tc>
          <w:tcPr>
            <w:tcW w:w="34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AC7737" w:rsidRPr="00AA21BF" w:rsidTr="00AD7573">
        <w:trPr>
          <w:jc w:val="center"/>
        </w:trPr>
        <w:tc>
          <w:tcPr>
            <w:tcW w:w="8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</w:t>
            </w:r>
          </w:p>
        </w:tc>
      </w:tr>
      <w:tr w:rsidR="00AC7737" w:rsidRPr="00AA21BF" w:rsidTr="00B022EE">
        <w:trPr>
          <w:jc w:val="center"/>
        </w:trPr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395733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:rsidR="00AC7737" w:rsidRPr="00AA21BF" w:rsidRDefault="00AC7737" w:rsidP="00E05FF3">
      <w:pPr>
        <w:rPr>
          <w:rFonts w:ascii="Times New Roman" w:hAnsi="Times New Roman" w:cs="Times New Roman"/>
          <w:sz w:val="24"/>
          <w:szCs w:val="24"/>
        </w:rPr>
      </w:pPr>
    </w:p>
    <w:p w:rsidR="00AC7737" w:rsidRPr="00AA21BF" w:rsidRDefault="00AC7737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DA6D231" wp14:editId="33DA927E">
            <wp:extent cx="5105400" cy="3152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br/>
      </w:r>
      <w:r w:rsidR="00395733" w:rsidRPr="00AA21BF">
        <w:rPr>
          <w:rFonts w:ascii="Times New Roman" w:hAnsi="Times New Roman" w:cs="Times New Roman"/>
          <w:iCs/>
          <w:sz w:val="24"/>
          <w:szCs w:val="24"/>
        </w:rPr>
        <w:t xml:space="preserve">7 из 8 </w:t>
      </w:r>
      <w:proofErr w:type="gramStart"/>
      <w:r w:rsidR="00395733" w:rsidRPr="00AA21BF">
        <w:rPr>
          <w:rFonts w:ascii="Times New Roman" w:hAnsi="Times New Roman" w:cs="Times New Roman"/>
          <w:iCs/>
          <w:sz w:val="24"/>
          <w:szCs w:val="24"/>
        </w:rPr>
        <w:t>обучающих</w:t>
      </w:r>
      <w:r w:rsidRPr="00AA21BF">
        <w:rPr>
          <w:rFonts w:ascii="Times New Roman" w:hAnsi="Times New Roman" w:cs="Times New Roman"/>
          <w:iCs/>
          <w:sz w:val="24"/>
          <w:szCs w:val="24"/>
        </w:rPr>
        <w:t>ся</w:t>
      </w:r>
      <w:proofErr w:type="gramEnd"/>
      <w:r w:rsidRPr="00AA21BF">
        <w:rPr>
          <w:rFonts w:ascii="Times New Roman" w:hAnsi="Times New Roman" w:cs="Times New Roman"/>
          <w:iCs/>
          <w:sz w:val="24"/>
          <w:szCs w:val="24"/>
        </w:rPr>
        <w:t xml:space="preserve"> справились с работой, показав достаточно хороший уровень подготовленности по предмету.</w:t>
      </w:r>
    </w:p>
    <w:p w:rsidR="00E05FF3" w:rsidRPr="00AA21BF" w:rsidRDefault="00E05FF3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Были допущены типичные ошибки:</w:t>
      </w:r>
    </w:p>
    <w:p w:rsidR="00510E97" w:rsidRPr="00AA21BF" w:rsidRDefault="00510E97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 xml:space="preserve">- правописание безударных гласных в </w:t>
      </w:r>
      <w:proofErr w:type="gramStart"/>
      <w:r w:rsidRPr="00AA21B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A21BF">
        <w:rPr>
          <w:rFonts w:ascii="Times New Roman" w:hAnsi="Times New Roman" w:cs="Times New Roman"/>
          <w:sz w:val="24"/>
          <w:szCs w:val="24"/>
        </w:rPr>
        <w:t>;</w:t>
      </w:r>
    </w:p>
    <w:p w:rsidR="00510E97" w:rsidRPr="00AA21BF" w:rsidRDefault="00510E97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- правописание падежных окончаний существительных;</w:t>
      </w:r>
    </w:p>
    <w:p w:rsidR="00510E97" w:rsidRPr="00AA21BF" w:rsidRDefault="00510E97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- правописание безударных проверяемых и непроверяемых гласных в корнях слов;</w:t>
      </w:r>
    </w:p>
    <w:p w:rsidR="00510E97" w:rsidRPr="00AA21BF" w:rsidRDefault="00510E97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- пунктуация в сложном предложении с одним видом связи;</w:t>
      </w:r>
    </w:p>
    <w:p w:rsidR="00510E97" w:rsidRPr="00AA21BF" w:rsidRDefault="00510E97" w:rsidP="00AA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- пунктуация в предложениях с разными видами связи.</w:t>
      </w:r>
    </w:p>
    <w:p w:rsidR="00AA21BF" w:rsidRPr="00AA21BF" w:rsidRDefault="00AA21BF" w:rsidP="00AA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Результаты стартовой диагностической работы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>русскому языку</w:t>
      </w:r>
      <w:r w:rsidRPr="00AA21BF">
        <w:rPr>
          <w:rFonts w:ascii="Times New Roman" w:hAnsi="Times New Roman" w:cs="Times New Roman"/>
          <w:sz w:val="24"/>
          <w:szCs w:val="24"/>
        </w:rPr>
        <w:t> в 10 классе </w:t>
      </w:r>
      <w:r w:rsidRPr="00AA21BF">
        <w:rPr>
          <w:rFonts w:ascii="Times New Roman" w:hAnsi="Times New Roman" w:cs="Times New Roman"/>
          <w:iCs/>
          <w:sz w:val="24"/>
          <w:szCs w:val="24"/>
        </w:rPr>
        <w:t>подтвердили</w:t>
      </w:r>
      <w:r w:rsidRPr="00AA21BF">
        <w:rPr>
          <w:rFonts w:ascii="Times New Roman" w:hAnsi="Times New Roman" w:cs="Times New Roman"/>
          <w:sz w:val="24"/>
          <w:szCs w:val="24"/>
        </w:rPr>
        <w:t> отметки, полученные учащимися в 9-м классе.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iCs/>
          <w:sz w:val="24"/>
          <w:szCs w:val="24"/>
        </w:rPr>
        <w:t>Математика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Работу выполняли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AA21BF">
        <w:rPr>
          <w:rFonts w:ascii="Times New Roman" w:hAnsi="Times New Roman" w:cs="Times New Roman"/>
          <w:sz w:val="24"/>
          <w:szCs w:val="24"/>
        </w:rPr>
        <w:t> человек. На выполнение отводилось </w:t>
      </w:r>
      <w:r w:rsidRPr="00AA21BF">
        <w:rPr>
          <w:rFonts w:ascii="Times New Roman" w:hAnsi="Times New Roman" w:cs="Times New Roman"/>
          <w:iCs/>
          <w:sz w:val="24"/>
          <w:szCs w:val="24"/>
        </w:rPr>
        <w:t>40 </w:t>
      </w:r>
      <w:r w:rsidRPr="00AA21BF">
        <w:rPr>
          <w:rFonts w:ascii="Times New Roman" w:hAnsi="Times New Roman" w:cs="Times New Roman"/>
          <w:sz w:val="24"/>
          <w:szCs w:val="24"/>
        </w:rPr>
        <w:t>минут. Работа содержит </w:t>
      </w:r>
      <w:r w:rsidR="00510E97" w:rsidRPr="00AA21BF">
        <w:rPr>
          <w:rFonts w:ascii="Times New Roman" w:hAnsi="Times New Roman" w:cs="Times New Roman"/>
          <w:iCs/>
          <w:sz w:val="24"/>
          <w:szCs w:val="24"/>
        </w:rPr>
        <w:t>12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1BF" w:rsidRPr="00AA21BF">
        <w:rPr>
          <w:rFonts w:ascii="Times New Roman" w:hAnsi="Times New Roman" w:cs="Times New Roman"/>
          <w:iCs/>
          <w:sz w:val="24"/>
          <w:szCs w:val="24"/>
        </w:rPr>
        <w:t>заданий различного типа.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Таблица 2. Результативность выполнения диагностической работы по </w:t>
      </w:r>
      <w:r w:rsidRPr="00AA21BF">
        <w:rPr>
          <w:rFonts w:ascii="Times New Roman" w:hAnsi="Times New Roman" w:cs="Times New Roman"/>
          <w:b/>
          <w:bCs/>
          <w:iCs/>
          <w:sz w:val="24"/>
          <w:szCs w:val="24"/>
        </w:rPr>
        <w:t>математике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500"/>
        <w:gridCol w:w="1634"/>
        <w:gridCol w:w="518"/>
        <w:gridCol w:w="517"/>
        <w:gridCol w:w="518"/>
        <w:gridCol w:w="517"/>
        <w:gridCol w:w="1111"/>
        <w:gridCol w:w="1314"/>
        <w:gridCol w:w="1015"/>
      </w:tblGrid>
      <w:tr w:rsidR="00E94D17" w:rsidRPr="00AA21BF" w:rsidTr="00850B4D">
        <w:trPr>
          <w:jc w:val="center"/>
        </w:trPr>
        <w:tc>
          <w:tcPr>
            <w:tcW w:w="8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9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 </w:t>
            </w:r>
          </w:p>
          <w:p w:rsidR="00E94D17" w:rsidRPr="00AA21BF" w:rsidRDefault="00E94D17" w:rsidP="00E9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A2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4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Работу </w:t>
            </w:r>
          </w:p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писали</w:t>
            </w:r>
          </w:p>
        </w:tc>
        <w:tc>
          <w:tcPr>
            <w:tcW w:w="207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за работу</w:t>
            </w:r>
          </w:p>
        </w:tc>
        <w:tc>
          <w:tcPr>
            <w:tcW w:w="34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E94D17" w:rsidRPr="00AA21BF" w:rsidTr="00850B4D">
        <w:trPr>
          <w:jc w:val="center"/>
        </w:trPr>
        <w:tc>
          <w:tcPr>
            <w:tcW w:w="8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0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</w:t>
            </w:r>
          </w:p>
        </w:tc>
      </w:tr>
      <w:tr w:rsidR="00E94D17" w:rsidRPr="00AA21BF" w:rsidTr="00CB259D">
        <w:trPr>
          <w:jc w:val="center"/>
        </w:trPr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E9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94D17" w:rsidRPr="00AA21BF" w:rsidRDefault="00E94D17" w:rsidP="00E94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42,9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94D17" w:rsidRPr="00AA21BF" w:rsidRDefault="00E94D1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</w:tr>
    </w:tbl>
    <w:p w:rsidR="00AC7737" w:rsidRPr="00AA21BF" w:rsidRDefault="00AC7737" w:rsidP="00E05FF3">
      <w:pPr>
        <w:rPr>
          <w:rFonts w:ascii="Times New Roman" w:hAnsi="Times New Roman" w:cs="Times New Roman"/>
          <w:sz w:val="24"/>
          <w:szCs w:val="24"/>
        </w:rPr>
      </w:pPr>
    </w:p>
    <w:p w:rsidR="00AC7737" w:rsidRPr="00AA21BF" w:rsidRDefault="00AC7737" w:rsidP="00E05FF3">
      <w:pPr>
        <w:rPr>
          <w:rFonts w:ascii="Times New Roman" w:hAnsi="Times New Roman" w:cs="Times New Roman"/>
          <w:sz w:val="24"/>
          <w:szCs w:val="24"/>
        </w:rPr>
      </w:pPr>
    </w:p>
    <w:p w:rsidR="00E94D17" w:rsidRPr="00AA21BF" w:rsidRDefault="00D366D1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32CCCE" wp14:editId="2EE7DD4B">
            <wp:extent cx="5105400" cy="3152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7737" w:rsidRPr="00AA21BF" w:rsidRDefault="00AC7737" w:rsidP="00E05FF3">
      <w:pPr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Допущены типичные ошибки 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на нахождение </w:t>
      </w:r>
      <w:r w:rsidR="00AA21BF" w:rsidRPr="00AA21BF">
        <w:rPr>
          <w:rFonts w:ascii="Times New Roman" w:hAnsi="Times New Roman" w:cs="Times New Roman"/>
          <w:iCs/>
          <w:sz w:val="24"/>
          <w:szCs w:val="24"/>
        </w:rPr>
        <w:t>области определения функции</w:t>
      </w:r>
      <w:r w:rsidRPr="00AA21BF">
        <w:rPr>
          <w:rFonts w:ascii="Times New Roman" w:hAnsi="Times New Roman" w:cs="Times New Roman"/>
          <w:iCs/>
          <w:sz w:val="24"/>
          <w:szCs w:val="24"/>
        </w:rPr>
        <w:t>,</w:t>
      </w:r>
      <w:r w:rsidR="00AA21BF" w:rsidRPr="00AA21BF">
        <w:rPr>
          <w:rFonts w:ascii="Times New Roman" w:hAnsi="Times New Roman" w:cs="Times New Roman"/>
          <w:iCs/>
          <w:sz w:val="24"/>
          <w:szCs w:val="24"/>
        </w:rPr>
        <w:t xml:space="preserve"> решение 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1BF" w:rsidRPr="00AA21BF">
        <w:rPr>
          <w:rFonts w:ascii="Times New Roman" w:hAnsi="Times New Roman" w:cs="Times New Roman"/>
          <w:iCs/>
          <w:sz w:val="24"/>
          <w:szCs w:val="24"/>
        </w:rPr>
        <w:t xml:space="preserve">текстовой 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задачи, </w:t>
      </w:r>
      <w:r w:rsidR="00AA21BF" w:rsidRPr="00AA21BF">
        <w:rPr>
          <w:rFonts w:ascii="Times New Roman" w:hAnsi="Times New Roman" w:cs="Times New Roman"/>
          <w:iCs/>
          <w:sz w:val="24"/>
          <w:szCs w:val="24"/>
        </w:rPr>
        <w:t xml:space="preserve">решение систем уравнений, </w:t>
      </w:r>
      <w:r w:rsidRPr="00AA21BF">
        <w:rPr>
          <w:rFonts w:ascii="Times New Roman" w:hAnsi="Times New Roman" w:cs="Times New Roman"/>
          <w:iCs/>
          <w:sz w:val="24"/>
          <w:szCs w:val="24"/>
        </w:rPr>
        <w:t>вычислительные ошибки. 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Результаты стартовой диагностической работы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>математике</w:t>
      </w:r>
      <w:r w:rsidRPr="00AA21BF">
        <w:rPr>
          <w:rFonts w:ascii="Times New Roman" w:hAnsi="Times New Roman" w:cs="Times New Roman"/>
          <w:sz w:val="24"/>
          <w:szCs w:val="24"/>
        </w:rPr>
        <w:t> в 10 классе </w:t>
      </w:r>
      <w:r w:rsidRPr="00AA21BF">
        <w:rPr>
          <w:rFonts w:ascii="Times New Roman" w:hAnsi="Times New Roman" w:cs="Times New Roman"/>
          <w:iCs/>
          <w:sz w:val="24"/>
          <w:szCs w:val="24"/>
        </w:rPr>
        <w:t>в основном подтвердили</w:t>
      </w:r>
      <w:r w:rsidRPr="00AA21BF">
        <w:rPr>
          <w:rFonts w:ascii="Times New Roman" w:hAnsi="Times New Roman" w:cs="Times New Roman"/>
          <w:sz w:val="24"/>
          <w:szCs w:val="24"/>
        </w:rPr>
        <w:t> отметки, полученные учащимися в 9-м классе</w:t>
      </w:r>
      <w:r w:rsidR="00B022EE" w:rsidRPr="00AA21BF">
        <w:rPr>
          <w:rFonts w:ascii="Times New Roman" w:hAnsi="Times New Roman" w:cs="Times New Roman"/>
          <w:sz w:val="24"/>
          <w:szCs w:val="24"/>
        </w:rPr>
        <w:t>,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 за исключением </w:t>
      </w:r>
      <w:proofErr w:type="gramStart"/>
      <w:r w:rsidRPr="00AA21BF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AA21BF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B022EE" w:rsidRPr="00AA21BF">
        <w:rPr>
          <w:rFonts w:ascii="Times New Roman" w:hAnsi="Times New Roman" w:cs="Times New Roman"/>
          <w:iCs/>
          <w:sz w:val="24"/>
          <w:szCs w:val="24"/>
        </w:rPr>
        <w:t>Айларовой</w:t>
      </w:r>
      <w:proofErr w:type="spellEnd"/>
      <w:r w:rsidR="00B022EE" w:rsidRPr="00AA21BF">
        <w:rPr>
          <w:rFonts w:ascii="Times New Roman" w:hAnsi="Times New Roman" w:cs="Times New Roman"/>
          <w:iCs/>
          <w:sz w:val="24"/>
          <w:szCs w:val="24"/>
        </w:rPr>
        <w:t xml:space="preserve"> А., </w:t>
      </w:r>
      <w:proofErr w:type="spellStart"/>
      <w:r w:rsidR="00B022EE" w:rsidRPr="00AA21BF">
        <w:rPr>
          <w:rFonts w:ascii="Times New Roman" w:hAnsi="Times New Roman" w:cs="Times New Roman"/>
          <w:iCs/>
          <w:sz w:val="24"/>
          <w:szCs w:val="24"/>
        </w:rPr>
        <w:t>Тогоева</w:t>
      </w:r>
      <w:proofErr w:type="spellEnd"/>
      <w:r w:rsidR="00B022EE" w:rsidRPr="00AA21BF">
        <w:rPr>
          <w:rFonts w:ascii="Times New Roman" w:hAnsi="Times New Roman" w:cs="Times New Roman"/>
          <w:iCs/>
          <w:sz w:val="24"/>
          <w:szCs w:val="24"/>
        </w:rPr>
        <w:t xml:space="preserve"> А., Туаева А., </w:t>
      </w:r>
      <w:proofErr w:type="spellStart"/>
      <w:r w:rsidR="00B022EE" w:rsidRPr="00AA21BF">
        <w:rPr>
          <w:rFonts w:ascii="Times New Roman" w:hAnsi="Times New Roman" w:cs="Times New Roman"/>
          <w:iCs/>
          <w:sz w:val="24"/>
          <w:szCs w:val="24"/>
        </w:rPr>
        <w:t>Черчесовой</w:t>
      </w:r>
      <w:proofErr w:type="spellEnd"/>
      <w:r w:rsidR="00B022EE" w:rsidRPr="00AA21BF">
        <w:rPr>
          <w:rFonts w:ascii="Times New Roman" w:hAnsi="Times New Roman" w:cs="Times New Roman"/>
          <w:iCs/>
          <w:sz w:val="24"/>
          <w:szCs w:val="24"/>
        </w:rPr>
        <w:t xml:space="preserve"> А.</w:t>
      </w:r>
    </w:p>
    <w:p w:rsidR="00AC7737" w:rsidRPr="00AA21BF" w:rsidRDefault="00AC7737" w:rsidP="00AC7737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Таблица 2. Результативность выполнения диагностической работы по </w:t>
      </w:r>
      <w:r w:rsidRPr="00AA21BF">
        <w:rPr>
          <w:rFonts w:ascii="Times New Roman" w:hAnsi="Times New Roman" w:cs="Times New Roman"/>
          <w:b/>
          <w:bCs/>
          <w:iCs/>
          <w:sz w:val="24"/>
          <w:szCs w:val="24"/>
        </w:rPr>
        <w:t>родному языку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500"/>
        <w:gridCol w:w="1634"/>
        <w:gridCol w:w="518"/>
        <w:gridCol w:w="517"/>
        <w:gridCol w:w="518"/>
        <w:gridCol w:w="517"/>
        <w:gridCol w:w="1111"/>
        <w:gridCol w:w="1314"/>
        <w:gridCol w:w="1015"/>
      </w:tblGrid>
      <w:tr w:rsidR="00AC7737" w:rsidRPr="00AA21BF" w:rsidTr="00AD7573">
        <w:trPr>
          <w:jc w:val="center"/>
        </w:trPr>
        <w:tc>
          <w:tcPr>
            <w:tcW w:w="8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 </w:t>
            </w:r>
          </w:p>
          <w:p w:rsidR="00AC7737" w:rsidRPr="00AA21BF" w:rsidRDefault="00AC7737" w:rsidP="00AD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A2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4" w:type="dxa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Работу </w:t>
            </w:r>
          </w:p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писали</w:t>
            </w:r>
          </w:p>
        </w:tc>
        <w:tc>
          <w:tcPr>
            <w:tcW w:w="207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за работу</w:t>
            </w:r>
          </w:p>
        </w:tc>
        <w:tc>
          <w:tcPr>
            <w:tcW w:w="34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AC7737" w:rsidRPr="00AA21BF" w:rsidTr="00AD7573">
        <w:trPr>
          <w:jc w:val="center"/>
        </w:trPr>
        <w:tc>
          <w:tcPr>
            <w:tcW w:w="8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</w:t>
            </w:r>
          </w:p>
        </w:tc>
      </w:tr>
      <w:tr w:rsidR="00AC7737" w:rsidRPr="00AA21BF" w:rsidTr="00AD7573">
        <w:trPr>
          <w:jc w:val="center"/>
        </w:trPr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BF"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7737" w:rsidRPr="00AA21BF" w:rsidRDefault="00AC7737" w:rsidP="00AD7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66,3</w:t>
            </w:r>
          </w:p>
        </w:tc>
      </w:tr>
    </w:tbl>
    <w:p w:rsidR="00AC7737" w:rsidRPr="00AA21BF" w:rsidRDefault="00AC7737" w:rsidP="00AC7737">
      <w:pPr>
        <w:rPr>
          <w:rFonts w:ascii="Times New Roman" w:hAnsi="Times New Roman" w:cs="Times New Roman"/>
          <w:sz w:val="24"/>
          <w:szCs w:val="24"/>
        </w:rPr>
      </w:pPr>
    </w:p>
    <w:p w:rsidR="00F717F7" w:rsidRPr="00AA21BF" w:rsidRDefault="00F717F7" w:rsidP="00E0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737" w:rsidRPr="00AA21BF" w:rsidRDefault="00AC7737" w:rsidP="00E05F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2153A6" wp14:editId="6992D321">
            <wp:extent cx="5105400" cy="31527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737" w:rsidRPr="00AA21BF" w:rsidRDefault="00AC7737" w:rsidP="00E0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737" w:rsidRPr="00AA21BF" w:rsidRDefault="00B022EE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Результаты стартовой диагностической работы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родному языку </w:t>
      </w:r>
      <w:r w:rsidRPr="00AA21BF">
        <w:rPr>
          <w:rFonts w:ascii="Times New Roman" w:hAnsi="Times New Roman" w:cs="Times New Roman"/>
          <w:sz w:val="24"/>
          <w:szCs w:val="24"/>
        </w:rPr>
        <w:t> в 10 классе </w:t>
      </w:r>
      <w:r w:rsidRPr="00AA21BF">
        <w:rPr>
          <w:rFonts w:ascii="Times New Roman" w:hAnsi="Times New Roman" w:cs="Times New Roman"/>
          <w:iCs/>
          <w:sz w:val="24"/>
          <w:szCs w:val="24"/>
        </w:rPr>
        <w:t>в основном подтвердили</w:t>
      </w:r>
      <w:r w:rsidRPr="00AA21BF">
        <w:rPr>
          <w:rFonts w:ascii="Times New Roman" w:hAnsi="Times New Roman" w:cs="Times New Roman"/>
          <w:sz w:val="24"/>
          <w:szCs w:val="24"/>
        </w:rPr>
        <w:t> отметки, полученные учащимися в 9-м классе,</w:t>
      </w:r>
      <w:r w:rsidRPr="00AA21BF">
        <w:rPr>
          <w:rFonts w:ascii="Times New Roman" w:hAnsi="Times New Roman" w:cs="Times New Roman"/>
          <w:iCs/>
          <w:sz w:val="24"/>
          <w:szCs w:val="24"/>
        </w:rPr>
        <w:t xml:space="preserve"> за исключением </w:t>
      </w:r>
      <w:proofErr w:type="gramStart"/>
      <w:r w:rsidRPr="00AA21BF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AA21BF">
        <w:rPr>
          <w:rFonts w:ascii="Times New Roman" w:hAnsi="Times New Roman" w:cs="Times New Roman"/>
          <w:iCs/>
          <w:sz w:val="24"/>
          <w:szCs w:val="24"/>
        </w:rPr>
        <w:t xml:space="preserve"> Туаева А. и </w:t>
      </w:r>
      <w:proofErr w:type="spellStart"/>
      <w:r w:rsidRPr="00AA21BF">
        <w:rPr>
          <w:rFonts w:ascii="Times New Roman" w:hAnsi="Times New Roman" w:cs="Times New Roman"/>
          <w:iCs/>
          <w:sz w:val="24"/>
          <w:szCs w:val="24"/>
        </w:rPr>
        <w:t>Черчесовой</w:t>
      </w:r>
      <w:proofErr w:type="spellEnd"/>
      <w:r w:rsidRPr="00AA21BF">
        <w:rPr>
          <w:rFonts w:ascii="Times New Roman" w:hAnsi="Times New Roman" w:cs="Times New Roman"/>
          <w:iCs/>
          <w:sz w:val="24"/>
          <w:szCs w:val="24"/>
        </w:rPr>
        <w:t xml:space="preserve"> А. 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>РЕЗУЛЬТАТЫ ПОСЕЩЕНИЯ УРОКОВ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Посещено </w:t>
      </w:r>
      <w:r w:rsidRPr="00AA21BF">
        <w:rPr>
          <w:rFonts w:ascii="Times New Roman" w:hAnsi="Times New Roman" w:cs="Times New Roman"/>
          <w:iCs/>
          <w:sz w:val="24"/>
          <w:szCs w:val="24"/>
        </w:rPr>
        <w:t>9</w:t>
      </w:r>
      <w:r w:rsidRPr="00AA21BF">
        <w:rPr>
          <w:rFonts w:ascii="Times New Roman" w:hAnsi="Times New Roman" w:cs="Times New Roman"/>
          <w:sz w:val="24"/>
          <w:szCs w:val="24"/>
        </w:rPr>
        <w:t> уроков: </w:t>
      </w:r>
      <w:r w:rsidRPr="00AA21BF">
        <w:rPr>
          <w:rFonts w:ascii="Times New Roman" w:hAnsi="Times New Roman" w:cs="Times New Roman"/>
          <w:iCs/>
          <w:sz w:val="24"/>
          <w:szCs w:val="24"/>
        </w:rPr>
        <w:t>1 урок биологии, 2 урока русского языка, 1 урок литературы, 2 урока математики, 2 урока физики, 1 урок химии.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Уроки посещались с целью собрать данные для анализа:</w:t>
      </w:r>
    </w:p>
    <w:p w:rsidR="00E05FF3" w:rsidRPr="00AA21BF" w:rsidRDefault="00E05FF3" w:rsidP="00AA21B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соблюдения преемственности и единых требований к организации учителями-предметниками учебно-воспитательного процесса в 10 классе;</w:t>
      </w:r>
    </w:p>
    <w:p w:rsidR="00E05FF3" w:rsidRPr="00AA21BF" w:rsidRDefault="00E05FF3" w:rsidP="00AA21B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организации учебной деятельности на уроках;</w:t>
      </w:r>
    </w:p>
    <w:p w:rsidR="00E05FF3" w:rsidRPr="00AA21BF" w:rsidRDefault="00E05FF3" w:rsidP="00AA21B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уровня учебно-организационных навыков обучающихся.</w:t>
      </w:r>
    </w:p>
    <w:p w:rsidR="00AA21BF" w:rsidRPr="00AA21BF" w:rsidRDefault="00AA21BF" w:rsidP="00AA21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b/>
          <w:sz w:val="24"/>
          <w:szCs w:val="24"/>
        </w:rPr>
      </w:pPr>
      <w:r w:rsidRPr="00AA21BF">
        <w:rPr>
          <w:rFonts w:ascii="Times New Roman" w:hAnsi="Times New Roman" w:cs="Times New Roman"/>
          <w:b/>
          <w:sz w:val="24"/>
          <w:szCs w:val="24"/>
        </w:rPr>
        <w:t>По результатам посещения уроков можно сделать следующие выводы: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учителя соблюдают единство требований к организации учебного процесса в 10 классе;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проводят уроки в соответствии с требованиями ФГОС СОО: реализуют системно-</w:t>
      </w:r>
      <w:proofErr w:type="spellStart"/>
      <w:r w:rsidRPr="00AA21BF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AA21BF">
        <w:rPr>
          <w:rFonts w:ascii="Times New Roman" w:hAnsi="Times New Roman" w:cs="Times New Roman"/>
          <w:iCs/>
          <w:sz w:val="24"/>
          <w:szCs w:val="24"/>
        </w:rPr>
        <w:t xml:space="preserve"> подход; применяют эффективные методы и приемы обучения, обеспечивающие формирование универсальных учебных действий;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знают и применяют в своей педагогической деятельности современные продуктивные технологии;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широко используют на уроках информационные технологии, различные формы самостоятельной, исследовательской работы, групповой работы и работы в парах;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lastRenderedPageBreak/>
        <w:t>отбирают содержание учебного материала и методически отрабатывают его на уроках с учетом возрастных особенностей десятиклассников;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активно используют приемы внутреннего стимулирования: проблемно-поисковая деятельность, самостоятельная работа, свободный выбор задания, поиск альтернативных решений и т. д.;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активно формируется система универсальных учебных действий;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темп работы и уровень самостоятельности десятиклассников на уроках достаточно высок. Учащиеся органи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>зованны, активны, заинтересован</w:t>
      </w:r>
      <w:r w:rsidRPr="00AA21BF">
        <w:rPr>
          <w:rFonts w:ascii="Times New Roman" w:hAnsi="Times New Roman" w:cs="Times New Roman"/>
          <w:iCs/>
          <w:sz w:val="24"/>
          <w:szCs w:val="24"/>
        </w:rPr>
        <w:t>ы. Обучающиеся имеют все необходимое для урока: учебники, рабочие тетради, канцелярские принадлежности, атласы, спортивную форму и обувь;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все уроки проведены в соответствии с рабочими программами и календарно-тематическим планированием;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проверка выполнения домашнего задания включает разные виды деятельности: коллективную, индивидуальную, групповую. Своевременно выявляются пробелы в знаниях обучающихся и устраняются;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на уроках русского языка, математики, биологии и химии вопросы теории сочетаются с выполнением практических заданий в форме КИМ ЕГЭ;</w:t>
      </w:r>
    </w:p>
    <w:p w:rsidR="00E05FF3" w:rsidRPr="00AA21BF" w:rsidRDefault="00E05FF3" w:rsidP="00E05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культура педагогического общения проявляется устойчиво во всех ситуациях, со всеми категориями учащихся, на уроках поддерживается рабочая атмосфера. 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 </w:t>
      </w:r>
      <w:r w:rsidRPr="00AA21BF">
        <w:rPr>
          <w:rFonts w:ascii="Times New Roman" w:hAnsi="Times New Roman" w:cs="Times New Roman"/>
          <w:b/>
          <w:bCs/>
          <w:sz w:val="24"/>
          <w:szCs w:val="24"/>
        </w:rPr>
        <w:t>ПРОВЕРКА РАБОЧИХ ТЕТРАДЕЙ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По результатам проверки рабочих тетрадей по </w:t>
      </w:r>
      <w:r w:rsidRPr="00AA21BF">
        <w:rPr>
          <w:rFonts w:ascii="Times New Roman" w:hAnsi="Times New Roman" w:cs="Times New Roman"/>
          <w:iCs/>
          <w:sz w:val="24"/>
          <w:szCs w:val="24"/>
        </w:rPr>
        <w:t>русскому языку и математике</w:t>
      </w:r>
      <w:r w:rsidRPr="00AA21BF">
        <w:rPr>
          <w:rFonts w:ascii="Times New Roman" w:hAnsi="Times New Roman" w:cs="Times New Roman"/>
          <w:sz w:val="24"/>
          <w:szCs w:val="24"/>
        </w:rPr>
        <w:t> обучающихся 10 класса можно сделать выводы о том, что состояние тетрадей </w:t>
      </w:r>
      <w:r w:rsidRPr="00AA21BF">
        <w:rPr>
          <w:rFonts w:ascii="Times New Roman" w:hAnsi="Times New Roman" w:cs="Times New Roman"/>
          <w:iCs/>
          <w:sz w:val="24"/>
          <w:szCs w:val="24"/>
        </w:rPr>
        <w:t>находится на удовлетворительном уровне</w:t>
      </w:r>
      <w:r w:rsidRPr="00AA21BF">
        <w:rPr>
          <w:rFonts w:ascii="Times New Roman" w:hAnsi="Times New Roman" w:cs="Times New Roman"/>
          <w:sz w:val="24"/>
          <w:szCs w:val="24"/>
        </w:rPr>
        <w:t>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Замечания: </w:t>
      </w:r>
    </w:p>
    <w:p w:rsidR="00E05FF3" w:rsidRPr="00AA21BF" w:rsidRDefault="00E05FF3" w:rsidP="00E05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обучающиеся в тетрадях по математике допускают нарушения единого орфографического режима: не всегда записывается тема или дата урока. Учитель данное нарушение отмечает;</w:t>
      </w:r>
    </w:p>
    <w:p w:rsidR="00E05FF3" w:rsidRPr="00AA21BF" w:rsidRDefault="00E05FF3" w:rsidP="00E05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 xml:space="preserve">тетради по математике </w:t>
      </w:r>
      <w:proofErr w:type="spellStart"/>
      <w:r w:rsidR="00AA4282" w:rsidRPr="00AA21BF">
        <w:rPr>
          <w:rFonts w:ascii="Times New Roman" w:hAnsi="Times New Roman" w:cs="Times New Roman"/>
          <w:iCs/>
          <w:color w:val="FF0000"/>
          <w:sz w:val="24"/>
          <w:szCs w:val="24"/>
        </w:rPr>
        <w:t>Тогоева</w:t>
      </w:r>
      <w:proofErr w:type="spellEnd"/>
      <w:proofErr w:type="gramStart"/>
      <w:r w:rsidR="00AA4282" w:rsidRPr="00AA21B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А</w:t>
      </w:r>
      <w:proofErr w:type="gramEnd"/>
      <w:r w:rsidR="00AA4282" w:rsidRPr="00AA21B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и Туаева А. </w:t>
      </w:r>
      <w:r w:rsidRPr="00AA21B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Pr="00AA21BF">
        <w:rPr>
          <w:rFonts w:ascii="Times New Roman" w:hAnsi="Times New Roman" w:cs="Times New Roman"/>
          <w:iCs/>
          <w:sz w:val="24"/>
          <w:szCs w:val="24"/>
        </w:rPr>
        <w:t>подписаны с нарушением орфографических норм: на обложке написаны только фамилия и класс;</w:t>
      </w:r>
    </w:p>
    <w:p w:rsidR="00E05FF3" w:rsidRPr="00AA21BF" w:rsidRDefault="00E05FF3" w:rsidP="00E05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в тетрадях по математике и по русскому языку десятиклассники допускают использование корректирующей жидкости. Учителя не отмечают данное нарушение;</w:t>
      </w:r>
    </w:p>
    <w:p w:rsidR="00E05FF3" w:rsidRPr="00B13160" w:rsidRDefault="00E05FF3" w:rsidP="00E05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объем домашних работ по математике превышает нормы дозирования домашнего задания.</w:t>
      </w:r>
    </w:p>
    <w:p w:rsidR="00B13160" w:rsidRPr="00AA21BF" w:rsidRDefault="00B13160" w:rsidP="00B13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ПРОВЕРКА ЭЛЕКТРОННОГО ЖУРНАЛА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Цели проверки электронного журнала: своевременность заполнения тем, домашних заданий, выставления оценок; соответствие тем календарно-тематическому планированию рабочих программ; соблюдение режима дозирования домашних заданий; посещаемость электронных дневников детьми и родителями.</w:t>
      </w: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По итогам проверки электронного журнала 10 класса можно сделать выводы:</w:t>
      </w:r>
    </w:p>
    <w:p w:rsidR="00E05FF3" w:rsidRPr="00AA21BF" w:rsidRDefault="00AA4282" w:rsidP="00E05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 xml:space="preserve">все учителя </w:t>
      </w:r>
      <w:r w:rsidR="00E05FF3" w:rsidRPr="00AA21BF">
        <w:rPr>
          <w:rFonts w:ascii="Times New Roman" w:hAnsi="Times New Roman" w:cs="Times New Roman"/>
          <w:iCs/>
          <w:sz w:val="24"/>
          <w:szCs w:val="24"/>
        </w:rPr>
        <w:t xml:space="preserve">своевременно выставляют оценки </w:t>
      </w:r>
      <w:r w:rsidR="00E94D17" w:rsidRPr="00AA21BF">
        <w:rPr>
          <w:rFonts w:ascii="Times New Roman" w:hAnsi="Times New Roman" w:cs="Times New Roman"/>
          <w:iCs/>
          <w:sz w:val="24"/>
          <w:szCs w:val="24"/>
        </w:rPr>
        <w:t>в журнал, вносят домашние задания;</w:t>
      </w:r>
    </w:p>
    <w:p w:rsidR="00E05FF3" w:rsidRPr="00AA21BF" w:rsidRDefault="00E05FF3" w:rsidP="00E05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темы уроков в электронном журнале соответствуют календарно-тематическому планированию рабочих программ;</w:t>
      </w:r>
    </w:p>
    <w:p w:rsidR="00E05FF3" w:rsidRPr="00AA21BF" w:rsidRDefault="00E05FF3" w:rsidP="00E05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не соблюдены нормы и режим дозирования домашних заданий по истории и обществознанию;</w:t>
      </w:r>
    </w:p>
    <w:p w:rsidR="00E05FF3" w:rsidRPr="00AA21BF" w:rsidRDefault="00E05FF3" w:rsidP="00E05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54 процента родителей просматривают электронный дневник своего ребенка ежедневно, остальные – эпизодически;</w:t>
      </w:r>
    </w:p>
    <w:p w:rsidR="00E05FF3" w:rsidRPr="00AA21BF" w:rsidRDefault="00E05FF3" w:rsidP="00E05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все десятиклассники посещают электронный дневник ежедневно.</w:t>
      </w:r>
    </w:p>
    <w:p w:rsidR="00D609EB" w:rsidRPr="00AA21BF" w:rsidRDefault="00D609EB" w:rsidP="00E05FF3">
      <w:pPr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 </w:t>
      </w:r>
      <w:r w:rsidRPr="00AA21BF">
        <w:rPr>
          <w:rFonts w:ascii="Times New Roman" w:hAnsi="Times New Roman" w:cs="Times New Roman"/>
          <w:b/>
          <w:bCs/>
          <w:sz w:val="24"/>
          <w:szCs w:val="24"/>
        </w:rPr>
        <w:t>ВЫВОД ПО ИТОГАМ АДАПТАЦИИ</w:t>
      </w:r>
    </w:p>
    <w:p w:rsidR="00094ED4" w:rsidRPr="00AA21BF" w:rsidRDefault="00E05FF3" w:rsidP="00E05FF3">
      <w:pPr>
        <w:rPr>
          <w:rFonts w:ascii="Times New Roman" w:hAnsi="Times New Roman" w:cs="Times New Roman"/>
          <w:iCs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Результаты изучения адаптации показывают, что </w:t>
      </w:r>
      <w:r w:rsidRPr="00AA21BF">
        <w:rPr>
          <w:rFonts w:ascii="Times New Roman" w:hAnsi="Times New Roman" w:cs="Times New Roman"/>
          <w:iCs/>
          <w:sz w:val="24"/>
          <w:szCs w:val="24"/>
        </w:rPr>
        <w:t>в целом учащиеся успешно адаптировались на уровне среднего общего образования. </w:t>
      </w:r>
    </w:p>
    <w:p w:rsidR="00E05FF3" w:rsidRPr="00AA21BF" w:rsidRDefault="00094ED4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FF3" w:rsidRPr="00AA21BF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E05FF3" w:rsidRPr="00AA21BF" w:rsidRDefault="00E05FF3" w:rsidP="00E05FF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Учителям-предметникам, работающим в 10 классе: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продолжить работу по обеспечению условий для всес</w:t>
      </w:r>
      <w:r w:rsidR="00094ED4" w:rsidRPr="00AA21BF">
        <w:rPr>
          <w:rFonts w:ascii="Times New Roman" w:hAnsi="Times New Roman" w:cs="Times New Roman"/>
          <w:sz w:val="24"/>
          <w:szCs w:val="24"/>
        </w:rPr>
        <w:t>тороннего развития учащихся 10-го класса</w:t>
      </w:r>
      <w:r w:rsidRPr="00AA21BF">
        <w:rPr>
          <w:rFonts w:ascii="Times New Roman" w:hAnsi="Times New Roman" w:cs="Times New Roman"/>
          <w:sz w:val="24"/>
          <w:szCs w:val="24"/>
        </w:rPr>
        <w:t>, соблюдая преемственность с уровнем основного общего образования и единые требования к организации учебно-воспитательного процесса;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продолжить осуществление индивидуального подхода в работе с учащимися 10-го класса, применяя разнообразные формы учебной деятельности;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в учении, в поисковой активности;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способствовать формированию чувства ответственности, уровня субъективного контроля;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оказывать поддержку при формировании качественного изменения самосознания: системы ценностей, самооценки;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обеспечить соблюдение единого орфографического режима;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своевременно оповещать родителей о возникновении сложных ситуаций по учебному предмету;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lastRenderedPageBreak/>
        <w:t>соблюдать нормы режима и дозирования домашних заданий;</w:t>
      </w:r>
    </w:p>
    <w:p w:rsidR="00E05FF3" w:rsidRPr="00AA21BF" w:rsidRDefault="00E05FF3" w:rsidP="00E05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учесть замечания по проверке тетрадей в дальнейшей работе</w:t>
      </w:r>
      <w:r w:rsidRPr="00AA21BF">
        <w:rPr>
          <w:rFonts w:ascii="Times New Roman" w:hAnsi="Times New Roman" w:cs="Times New Roman"/>
          <w:sz w:val="24"/>
          <w:szCs w:val="24"/>
        </w:rPr>
        <w:t>.</w:t>
      </w:r>
    </w:p>
    <w:p w:rsidR="00E05FF3" w:rsidRPr="00AA21BF" w:rsidRDefault="00E05FF3" w:rsidP="00E05FF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Классному руководителю 10 класса </w:t>
      </w:r>
      <w:r w:rsidR="00094ED4" w:rsidRPr="00AA21BF">
        <w:rPr>
          <w:rFonts w:ascii="Times New Roman" w:hAnsi="Times New Roman" w:cs="Times New Roman"/>
          <w:iCs/>
          <w:sz w:val="24"/>
          <w:szCs w:val="24"/>
        </w:rPr>
        <w:t>Амбаловой Р.А.:</w:t>
      </w:r>
    </w:p>
    <w:p w:rsidR="00E05FF3" w:rsidRPr="00AA21BF" w:rsidRDefault="00E05FF3" w:rsidP="00E05FF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продолжить работу по созданию комфортных условий для самореализации каждого учащегося в классном коллективе;</w:t>
      </w:r>
    </w:p>
    <w:p w:rsidR="00E05FF3" w:rsidRPr="00AA21BF" w:rsidRDefault="00E05FF3" w:rsidP="00E05FF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довести до сведения родителей результаты процесса адаптации учащихся 10-го класса на родительском собрании;</w:t>
      </w:r>
    </w:p>
    <w:p w:rsidR="00E05FF3" w:rsidRPr="00AA21BF" w:rsidRDefault="00E05FF3" w:rsidP="00E05FF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t>выяснить причины низкой посещаемости родителями электронных дневников, по возможности устранить</w:t>
      </w:r>
      <w:r w:rsidRPr="00AA21BF">
        <w:rPr>
          <w:rFonts w:ascii="Times New Roman" w:hAnsi="Times New Roman" w:cs="Times New Roman"/>
          <w:sz w:val="24"/>
          <w:szCs w:val="24"/>
        </w:rPr>
        <w:t>.</w:t>
      </w:r>
    </w:p>
    <w:p w:rsidR="00F95A76" w:rsidRPr="00AA21BF" w:rsidRDefault="00F95A76" w:rsidP="00F9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 xml:space="preserve">Отметить положительную работу учителей Амбаловой Р.А., </w:t>
      </w:r>
      <w:proofErr w:type="spellStart"/>
      <w:r w:rsidRPr="00AA21BF">
        <w:rPr>
          <w:rFonts w:ascii="Times New Roman" w:hAnsi="Times New Roman" w:cs="Times New Roman"/>
          <w:sz w:val="24"/>
          <w:szCs w:val="24"/>
        </w:rPr>
        <w:t>Гаевой</w:t>
      </w:r>
      <w:proofErr w:type="spellEnd"/>
      <w:r w:rsidRPr="00AA21BF">
        <w:rPr>
          <w:rFonts w:ascii="Times New Roman" w:hAnsi="Times New Roman" w:cs="Times New Roman"/>
          <w:sz w:val="24"/>
          <w:szCs w:val="24"/>
        </w:rPr>
        <w:t xml:space="preserve"> З.К.,  </w:t>
      </w:r>
      <w:proofErr w:type="spellStart"/>
      <w:r w:rsidRPr="00AA21BF">
        <w:rPr>
          <w:rFonts w:ascii="Times New Roman" w:hAnsi="Times New Roman" w:cs="Times New Roman"/>
          <w:sz w:val="24"/>
          <w:szCs w:val="24"/>
        </w:rPr>
        <w:t>Чельдиевой</w:t>
      </w:r>
      <w:proofErr w:type="spellEnd"/>
      <w:r w:rsidRPr="00AA21BF">
        <w:rPr>
          <w:rFonts w:ascii="Times New Roman" w:hAnsi="Times New Roman" w:cs="Times New Roman"/>
          <w:sz w:val="24"/>
          <w:szCs w:val="24"/>
        </w:rPr>
        <w:t xml:space="preserve"> М.К.., </w:t>
      </w:r>
      <w:proofErr w:type="spellStart"/>
      <w:r w:rsidRPr="00AA21BF">
        <w:rPr>
          <w:rFonts w:ascii="Times New Roman" w:hAnsi="Times New Roman" w:cs="Times New Roman"/>
          <w:sz w:val="24"/>
          <w:szCs w:val="24"/>
        </w:rPr>
        <w:t>Хосаевой</w:t>
      </w:r>
      <w:proofErr w:type="spellEnd"/>
      <w:r w:rsidRPr="00AA21BF">
        <w:rPr>
          <w:rFonts w:ascii="Times New Roman" w:hAnsi="Times New Roman" w:cs="Times New Roman"/>
          <w:sz w:val="24"/>
          <w:szCs w:val="24"/>
        </w:rPr>
        <w:t xml:space="preserve"> Р.Э.  по организации обучения в адаптационный период в 10-м  классе. Продолжать выполнять задачи адаптационного периода.  </w:t>
      </w:r>
    </w:p>
    <w:p w:rsidR="00F95A76" w:rsidRPr="00AA21BF" w:rsidRDefault="00F95A76" w:rsidP="00F95A7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D6E78" w:rsidRPr="00AA21BF" w:rsidRDefault="00BD6E78" w:rsidP="00BD6E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5FF3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sz w:val="24"/>
          <w:szCs w:val="24"/>
        </w:rPr>
        <w:t>Заместитель директора по УВР:                                                    </w:t>
      </w:r>
      <w:r w:rsidR="00BD6E78" w:rsidRPr="00AA21BF">
        <w:rPr>
          <w:rFonts w:ascii="Times New Roman" w:hAnsi="Times New Roman" w:cs="Times New Roman"/>
          <w:iCs/>
          <w:sz w:val="24"/>
          <w:szCs w:val="24"/>
        </w:rPr>
        <w:t>Царукаева Ф</w:t>
      </w:r>
      <w:r w:rsidR="00BD6E78" w:rsidRPr="00AA21BF">
        <w:rPr>
          <w:rFonts w:ascii="Times New Roman" w:hAnsi="Times New Roman" w:cs="Times New Roman"/>
          <w:sz w:val="24"/>
          <w:szCs w:val="24"/>
        </w:rPr>
        <w:t>.Ю.</w:t>
      </w:r>
    </w:p>
    <w:p w:rsidR="004F0A3A" w:rsidRPr="00AA21BF" w:rsidRDefault="00E05FF3" w:rsidP="00E05FF3">
      <w:pPr>
        <w:rPr>
          <w:rFonts w:ascii="Times New Roman" w:hAnsi="Times New Roman" w:cs="Times New Roman"/>
          <w:sz w:val="24"/>
          <w:szCs w:val="24"/>
        </w:rPr>
      </w:pPr>
      <w:r w:rsidRPr="00AA21BF">
        <w:rPr>
          <w:rFonts w:ascii="Times New Roman" w:hAnsi="Times New Roman" w:cs="Times New Roman"/>
          <w:iCs/>
          <w:sz w:val="24"/>
          <w:szCs w:val="24"/>
        </w:rPr>
        <w:br/>
      </w:r>
    </w:p>
    <w:sectPr w:rsidR="004F0A3A" w:rsidRPr="00AA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F4D"/>
    <w:multiLevelType w:val="multilevel"/>
    <w:tmpl w:val="0D0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5053C"/>
    <w:multiLevelType w:val="multilevel"/>
    <w:tmpl w:val="ECF62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61B"/>
    <w:multiLevelType w:val="multilevel"/>
    <w:tmpl w:val="C12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F2988"/>
    <w:multiLevelType w:val="multilevel"/>
    <w:tmpl w:val="049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60C22"/>
    <w:multiLevelType w:val="multilevel"/>
    <w:tmpl w:val="6AF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218EC"/>
    <w:multiLevelType w:val="multilevel"/>
    <w:tmpl w:val="953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75383"/>
    <w:multiLevelType w:val="multilevel"/>
    <w:tmpl w:val="1F4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4055"/>
    <w:multiLevelType w:val="multilevel"/>
    <w:tmpl w:val="77D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31838"/>
    <w:multiLevelType w:val="multilevel"/>
    <w:tmpl w:val="81CA9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100E3"/>
    <w:multiLevelType w:val="multilevel"/>
    <w:tmpl w:val="690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F0121"/>
    <w:multiLevelType w:val="multilevel"/>
    <w:tmpl w:val="E2A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31048"/>
    <w:multiLevelType w:val="multilevel"/>
    <w:tmpl w:val="89D6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A3647"/>
    <w:multiLevelType w:val="multilevel"/>
    <w:tmpl w:val="0DD60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67613"/>
    <w:multiLevelType w:val="multilevel"/>
    <w:tmpl w:val="322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3535D"/>
    <w:multiLevelType w:val="multilevel"/>
    <w:tmpl w:val="D6C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4673D"/>
    <w:multiLevelType w:val="multilevel"/>
    <w:tmpl w:val="9B5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3"/>
    <w:rsid w:val="00094ED4"/>
    <w:rsid w:val="0029793E"/>
    <w:rsid w:val="002C44CB"/>
    <w:rsid w:val="00395733"/>
    <w:rsid w:val="004F0A3A"/>
    <w:rsid w:val="00510E97"/>
    <w:rsid w:val="00AA21BF"/>
    <w:rsid w:val="00AA4282"/>
    <w:rsid w:val="00AC7737"/>
    <w:rsid w:val="00AE7C2F"/>
    <w:rsid w:val="00B022EE"/>
    <w:rsid w:val="00B13160"/>
    <w:rsid w:val="00BD6E78"/>
    <w:rsid w:val="00D366D1"/>
    <w:rsid w:val="00D609EB"/>
    <w:rsid w:val="00D91E64"/>
    <w:rsid w:val="00E05FF3"/>
    <w:rsid w:val="00E94D17"/>
    <w:rsid w:val="00F717F7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46496"/>
        <c:axId val="145727488"/>
      </c:barChart>
      <c:catAx>
        <c:axId val="17154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27488"/>
        <c:crosses val="autoZero"/>
        <c:auto val="1"/>
        <c:lblAlgn val="ctr"/>
        <c:lblOffset val="100"/>
        <c:noMultiLvlLbl val="0"/>
      </c:catAx>
      <c:valAx>
        <c:axId val="14572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54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59296"/>
        <c:axId val="150760832"/>
      </c:barChart>
      <c:catAx>
        <c:axId val="15075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760832"/>
        <c:crosses val="autoZero"/>
        <c:auto val="1"/>
        <c:lblAlgn val="ctr"/>
        <c:lblOffset val="100"/>
        <c:noMultiLvlLbl val="0"/>
      </c:catAx>
      <c:valAx>
        <c:axId val="15076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759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D-4D6A-96A5-7C62B2878B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9 кл.</c:v>
                </c:pt>
                <c:pt idx="1">
                  <c:v>10 кл.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9D-4D6A-96A5-7C62B287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43616"/>
        <c:axId val="167345152"/>
      </c:barChart>
      <c:catAx>
        <c:axId val="16734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45152"/>
        <c:crosses val="autoZero"/>
        <c:auto val="1"/>
        <c:lblAlgn val="ctr"/>
        <c:lblOffset val="100"/>
        <c:noMultiLvlLbl val="0"/>
      </c:catAx>
      <c:valAx>
        <c:axId val="1673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343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1C3B-F4A7-4C62-B731-76317A2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2023-12-21T11:23:00Z</cp:lastPrinted>
  <dcterms:created xsi:type="dcterms:W3CDTF">2023-12-09T11:00:00Z</dcterms:created>
  <dcterms:modified xsi:type="dcterms:W3CDTF">2023-12-21T13:15:00Z</dcterms:modified>
</cp:coreProperties>
</file>