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7"/>
        <w:gridCol w:w="436"/>
        <w:gridCol w:w="5932"/>
      </w:tblGrid>
      <w:tr w:rsidR="003E23FF" w:rsidRPr="003E23FF" w:rsidTr="003E23FF">
        <w:trPr>
          <w:trHeight w:val="16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3FF" w:rsidRPr="009304D4" w:rsidRDefault="003E23FF" w:rsidP="003E2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3FF" w:rsidRDefault="003E23FF" w:rsidP="003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304D4" w:rsidRDefault="009304D4" w:rsidP="003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304D4" w:rsidRDefault="009304D4" w:rsidP="003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304D4" w:rsidRDefault="009304D4" w:rsidP="003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304D4" w:rsidRDefault="009304D4" w:rsidP="003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304D4" w:rsidRDefault="009304D4" w:rsidP="003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304D4" w:rsidRPr="003E23FF" w:rsidRDefault="009304D4" w:rsidP="003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3FF" w:rsidRDefault="009304D4" w:rsidP="0093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УТВЕРЖДАЮ</w:t>
            </w:r>
          </w:p>
          <w:p w:rsidR="009304D4" w:rsidRDefault="009304D4" w:rsidP="0093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</w:t>
            </w:r>
            <w:proofErr w:type="spellEnd"/>
          </w:p>
          <w:p w:rsidR="009304D4" w:rsidRDefault="009304D4" w:rsidP="0093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Ж.В.</w:t>
            </w:r>
          </w:p>
          <w:p w:rsidR="009304D4" w:rsidRPr="003E23FF" w:rsidRDefault="009304D4" w:rsidP="0093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«_____»_______ 2023г</w:t>
            </w:r>
          </w:p>
        </w:tc>
      </w:tr>
    </w:tbl>
    <w:p w:rsidR="009304D4" w:rsidRDefault="009304D4" w:rsidP="009304D4">
      <w:pPr>
        <w:pStyle w:val="a3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3E23FF" w:rsidRPr="009304D4" w:rsidRDefault="003E23FF" w:rsidP="009304D4">
      <w:pPr>
        <w:pStyle w:val="a3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9304D4">
        <w:rPr>
          <w:rFonts w:ascii="Times New Roman" w:hAnsi="Times New Roman" w:cs="Times New Roman"/>
          <w:b/>
          <w:sz w:val="36"/>
          <w:szCs w:val="24"/>
          <w:lang w:eastAsia="ru-RU"/>
        </w:rPr>
        <w:t>РАБОЧАЯ ПРОГРАММА</w:t>
      </w:r>
      <w:r w:rsidRPr="009304D4">
        <w:rPr>
          <w:rFonts w:ascii="Times New Roman" w:hAnsi="Times New Roman" w:cs="Times New Roman"/>
          <w:b/>
          <w:sz w:val="36"/>
          <w:szCs w:val="24"/>
          <w:lang w:eastAsia="ru-RU"/>
        </w:rPr>
        <w:br/>
      </w:r>
    </w:p>
    <w:p w:rsidR="003E23FF" w:rsidRPr="009304D4" w:rsidRDefault="003E23FF" w:rsidP="009304D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304D4">
        <w:rPr>
          <w:rFonts w:ascii="Times New Roman" w:hAnsi="Times New Roman" w:cs="Times New Roman"/>
          <w:b/>
          <w:sz w:val="28"/>
          <w:szCs w:val="24"/>
          <w:lang w:eastAsia="ru-RU"/>
        </w:rPr>
        <w:t>по внеурочной деятельности</w:t>
      </w:r>
      <w:r w:rsidRPr="009304D4">
        <w:rPr>
          <w:rFonts w:ascii="Times New Roman" w:hAnsi="Times New Roman" w:cs="Times New Roman"/>
          <w:b/>
          <w:sz w:val="28"/>
          <w:szCs w:val="24"/>
          <w:lang w:eastAsia="ru-RU"/>
        </w:rPr>
        <w:br/>
        <w:t xml:space="preserve">«Разговоры о </w:t>
      </w:r>
      <w:proofErr w:type="gramStart"/>
      <w:r w:rsidRPr="009304D4">
        <w:rPr>
          <w:rFonts w:ascii="Times New Roman" w:hAnsi="Times New Roman" w:cs="Times New Roman"/>
          <w:b/>
          <w:sz w:val="28"/>
          <w:szCs w:val="24"/>
          <w:lang w:eastAsia="ru-RU"/>
        </w:rPr>
        <w:t>важном</w:t>
      </w:r>
      <w:proofErr w:type="gramEnd"/>
      <w:r w:rsidRPr="009304D4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9304D4" w:rsidRDefault="003E23FF" w:rsidP="009304D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304D4">
        <w:rPr>
          <w:rFonts w:ascii="Times New Roman" w:hAnsi="Times New Roman" w:cs="Times New Roman"/>
          <w:b/>
          <w:sz w:val="28"/>
          <w:szCs w:val="24"/>
          <w:lang w:eastAsia="ru-RU"/>
        </w:rPr>
        <w:t>для 5-7 классов осно</w:t>
      </w:r>
      <w:r w:rsidR="009304D4" w:rsidRPr="009304D4">
        <w:rPr>
          <w:rFonts w:ascii="Times New Roman" w:hAnsi="Times New Roman" w:cs="Times New Roman"/>
          <w:b/>
          <w:sz w:val="28"/>
          <w:szCs w:val="24"/>
          <w:lang w:eastAsia="ru-RU"/>
        </w:rPr>
        <w:t>вного общего образования</w:t>
      </w: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E23FF" w:rsidRPr="009304D4" w:rsidRDefault="009304D4" w:rsidP="009304D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304D4">
        <w:rPr>
          <w:rFonts w:ascii="Times New Roman" w:hAnsi="Times New Roman" w:cs="Times New Roman"/>
          <w:b/>
          <w:sz w:val="28"/>
          <w:szCs w:val="24"/>
          <w:lang w:eastAsia="ru-RU"/>
        </w:rPr>
        <w:br/>
        <w:t>на 2023-2024</w:t>
      </w:r>
      <w:r w:rsidR="003E23FF" w:rsidRPr="009304D4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3E23FF" w:rsidRDefault="003E23FF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435BD4">
        <w:rPr>
          <w:rFonts w:ascii="Times New Roman" w:hAnsi="Times New Roman" w:cs="Times New Roman"/>
          <w:sz w:val="24"/>
          <w:szCs w:val="24"/>
          <w:lang w:eastAsia="ru-RU"/>
        </w:rPr>
        <w:t xml:space="preserve">ный руководитель :  </w:t>
      </w:r>
      <w:proofErr w:type="spellStart"/>
      <w:r w:rsidR="00435BD4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435BD4">
        <w:rPr>
          <w:rFonts w:ascii="Times New Roman" w:hAnsi="Times New Roman" w:cs="Times New Roman"/>
          <w:sz w:val="24"/>
          <w:szCs w:val="24"/>
          <w:lang w:eastAsia="ru-RU"/>
        </w:rPr>
        <w:t>асабиева</w:t>
      </w:r>
      <w:proofErr w:type="spellEnd"/>
      <w:r w:rsidR="00435BD4">
        <w:rPr>
          <w:rFonts w:ascii="Times New Roman" w:hAnsi="Times New Roman" w:cs="Times New Roman"/>
          <w:sz w:val="24"/>
          <w:szCs w:val="24"/>
          <w:lang w:eastAsia="ru-RU"/>
        </w:rPr>
        <w:t xml:space="preserve"> Р.С.</w:t>
      </w: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Default="009304D4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4D4" w:rsidRPr="009304D4" w:rsidRDefault="009304D4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76" w:type="dxa"/>
        <w:tblInd w:w="-11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4"/>
        <w:gridCol w:w="8293"/>
        <w:gridCol w:w="1259"/>
      </w:tblGrid>
      <w:tr w:rsidR="003E23FF" w:rsidRPr="009304D4" w:rsidTr="009304D4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3E23FF" w:rsidRPr="009304D4" w:rsidTr="009304D4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23FF" w:rsidRPr="009304D4" w:rsidTr="009304D4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курса по программе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23FF" w:rsidRPr="009304D4" w:rsidTr="009304D4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курса внеурочной деятельности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23FF" w:rsidRPr="009304D4" w:rsidTr="009304D4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Актуальность и назначение программы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Федеральных государственных образовательных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помогает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формировании его российской идентичности;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формировании интереса к познанию;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формировании осознанного отношения к своим правам и свободам и уважительного отношения к правам и свободам других;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выстраивании собственного поведения с позиции нравственных и правовых норм;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создании мотивации для участия в социально-значимой деятельности;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развитии у школьников общекультурной компетентности;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развитии умения принимать осознанные решения и делать выбор;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осознании своего места в обществе;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познании себя, своих мотивов, устремлений, склонностей;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формировании готовности к личностному самоопределению.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Нормативную правовую основу настоящей Примерной рабочей программы курса внеурочной деятельности «Разговоры о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» составляют следующие документы.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1. 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2.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3. 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 64101.)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5.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7.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 70034.)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8. 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важном»» от 15.08.2022 № 03-1190.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9. Рабочая программа по воспитанию для М</w:t>
      </w:r>
      <w:r w:rsidR="009304D4">
        <w:rPr>
          <w:rFonts w:ascii="Times New Roman" w:hAnsi="Times New Roman" w:cs="Times New Roman"/>
          <w:sz w:val="24"/>
          <w:szCs w:val="24"/>
          <w:lang w:eastAsia="ru-RU"/>
        </w:rPr>
        <w:t xml:space="preserve">БОУ СОШ </w:t>
      </w:r>
      <w:proofErr w:type="spellStart"/>
      <w:r w:rsidR="009304D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304D4">
        <w:rPr>
          <w:rFonts w:ascii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9304D4">
        <w:rPr>
          <w:rFonts w:ascii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, одобренная решением федерального учебно-методического объединения по общему образо</w:t>
      </w:r>
      <w:r w:rsidR="009304D4">
        <w:rPr>
          <w:rFonts w:ascii="Times New Roman" w:hAnsi="Times New Roman" w:cs="Times New Roman"/>
          <w:sz w:val="24"/>
          <w:szCs w:val="24"/>
          <w:lang w:eastAsia="ru-RU"/>
        </w:rPr>
        <w:t xml:space="preserve">ванию. </w:t>
      </w:r>
      <w:proofErr w:type="gramStart"/>
      <w:r w:rsidR="009304D4">
        <w:rPr>
          <w:rFonts w:ascii="Times New Roman" w:hAnsi="Times New Roman" w:cs="Times New Roman"/>
          <w:sz w:val="24"/>
          <w:szCs w:val="24"/>
          <w:lang w:eastAsia="ru-RU"/>
        </w:rPr>
        <w:t xml:space="preserve">(Протокол от 23 июня 2023 г. </w:t>
      </w:r>
      <w:proofErr w:type="gramEnd"/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Формы проведения занятий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для работы с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5–7 классов. На уровень основного общего образования приходится 170 часов.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блиц-опросы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и т. д.).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Программа может быть реализована в течение одного учебного года, если занятия проводятся 1 раз в неделю.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Взаимосвязь с программой воспитания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Программа курса внеурочной деятельности разработана с учётом рекомендаций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выделении в цели программы ценностных приоритетов;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• в интерактивных формах занятий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обучающихся, обеспечивающих их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вовлечённость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в совместную с педагогом и сверстниками деятельность.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Ценностное наполнение внеурочных занятий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 основе определения тематики внеурочных занятий лежат два принципа: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1) соответствие датам календаря;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2) значимость для обучающегося события (даты), которое отмечается в календаре в текущем году.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Даты календаря можно объединить в две группы: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2. 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внеурочные занятия входят в общую систему воспитате</w:t>
      </w:r>
      <w:r w:rsidR="009304D4">
        <w:rPr>
          <w:rFonts w:ascii="Times New Roman" w:hAnsi="Times New Roman" w:cs="Times New Roman"/>
          <w:sz w:val="24"/>
          <w:szCs w:val="24"/>
          <w:lang w:eastAsia="ru-RU"/>
        </w:rPr>
        <w:t xml:space="preserve">льной работы МБОУ СОШ </w:t>
      </w:r>
      <w:proofErr w:type="spellStart"/>
      <w:r w:rsidR="009304D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304D4">
        <w:rPr>
          <w:rFonts w:ascii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9304D4">
        <w:rPr>
          <w:rFonts w:ascii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, поэтому тематика и содержание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 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нравственные ценности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, которые являются предметом обсуждения.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Основные ценности характеризуются следующим образом.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Историческая память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Историческая память — обязательная часть культуры народа и каждого гражданина;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Осознание этой нравственной ценности базируется на конкретном содержании занятия.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Преемственность поколений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Каждое следующее поколение учится у предыдущего: осваивает, воссоздаёт, продолжает его достижения, традиции;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Патриотизм — любовь к Родине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Патриотизм (любовь к Родине) — самое главное качества гражданина;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любовь к своему Отечеству начинается с малого — с привязанности к родному дому, малой Родине;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Эта высшая нравственная ценность является приоритетной во всех сценариях «Разговоров о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 Доброта, добрые дела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Доброта — это способность (желание и умение) быть милосердным, поддержать, помочь без ожидания благодарности;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 Семья и семейные ценности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•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взаимоподдержкой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, традициями и т. д.;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учащийся должен ответственно относиться к своей семье, участвовать во всех её делах, помогать родителям;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семейные ценности всегда были значимы для народов России; семейные ценности представлены в традиционных религиях России.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6. Культура России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Культура общества — это достижения человеческого общества, созданные на протяжении его истории;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российская культура богата и разнообразна, она известна и уважаема во всём мире;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 С. Станиславский», «День театра».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7. Наука на службе Родины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Наука обеспечивает прогресс общества и улучшает жизнь человека;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науке работают талантливые, творческие люди, бесконечно любящие свою деятельность;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• в России совершено много научных открытий, без которых невозможно представить современный мир.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 </w:t>
      </w:r>
      <w:proofErr w:type="spellStart"/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неучебных</w:t>
      </w:r>
      <w:proofErr w:type="spellEnd"/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формируются определённые ценности: высшие нравственные чувства и социальные отношения.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Особенности работы педагога по программе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Задача педагога, транслируя собственные убеждения и жизненный опыт, дать возможность школьнику анализ</w:t>
      </w:r>
      <w:r w:rsidR="009304D4">
        <w:rPr>
          <w:rFonts w:ascii="Times New Roman" w:hAnsi="Times New Roman" w:cs="Times New Roman"/>
          <w:sz w:val="24"/>
          <w:szCs w:val="24"/>
          <w:lang w:eastAsia="ru-RU"/>
        </w:rPr>
        <w:t>ировать, сравнивать и выбирать.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Содержание курса по программе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Родина — не только место рождения. История, культура, научные достижения: чем мы можем гордиться?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ракетодинамики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и теоретической космонавтики. Герои освоения космоса.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Ценность профессии учителя. Учителя в годы Великой Отечественной войны. Современный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: какой он?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Дом, в котором мы живём. Идеальные отношения в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семье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: какие они? Семейные ценности.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Герб — символ государства. У каждой страны свой герб. Значение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триколора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. История российского флага.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создания Красного Креста. Особенности волонтёрской деятельности.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Россия — страна с героическим прошлым. Современные герои — кто они? Россия начинается с меня?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История праздника Рождества Христова. Рождественские традиции в России и в других государствах.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Новый год — праздник всей семьи. Новогодние семейные традиции. Новогодние приметы.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Отношение к личной информации. Добавление «друзей» в Сети. Всё, что попадает в Сеть, остаётся там навсегда.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День Земли — призыв задуматься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экоправила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— не так сложно.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История Праздника труда. Труд — это право или обязанность человека? Работа мечты. Жизненно важные навыки.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Разные представления о счастье. Слагаемые счастья. Рецепт счастливой жизни.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гражданского воспитания: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патриотического воспитания: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духовно-нравственного воспитания: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эстетического воспитания: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физического воспитания: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трудового воспитания: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экологического воспитания: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ценности научного познания: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адаптации обучающегося к изменяющимся условиям социальной и природной среды: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открытость опыту и знаниям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природы, общества и экономики; умение оценивать свои действия с учётом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влияния на окружающую среду, достижений целей и преодоления вызовов, возможных глобальных последствий.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результаты: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овладения универсальными учебными познавательными действиями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: использовать вопросы как исследовательский инструмент познания; применять различные методы, инструменты и запросы при поиске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и отборе информации или данных из источников с учётом предложенной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учебной задачи и заданных критериев; выбирать, анализировать, систематизировать и интерпретировать информацию различных видов и форм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представления; находить сходные аргументы (подтверждающие или опровергающие одну и ту же идею, версию) в различных информационных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источниках; самостоятельно выбирать оптимальную форму представления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овладения универсальными учебными коммуникативными действиями: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в соответствии с целями и условиями общения; выражать свою точку зрения в устных и письменных текстах; понимать намерения других, проявлять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собеседнику и в корректной форме формулировать свои возражения; в ходе диалога и (или) дискуссии задавать вопросы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по существу обсуждаемой темы и высказывать идеи, нацеленные на решение задачи и поддержание благожелательности общения; сопоставлять свои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суждения с суждениями других участников диалога, обнаруживать различие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и сходство позиций; понимать и использовать преимущества командной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и индивидуальной работы при решении конкретной проблемы, обосновывать необходимость применения групповых форм взаимодействия при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ре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шении</w:t>
      </w:r>
      <w:proofErr w:type="spellEnd"/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поставленной задачи; принимать цель совместной деятельности,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участников взаимодействия), распределять задачи между членами команды,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сфере овладения универсальными учебными регулятивными действиями: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делать выбор и брать ответственность за решение; владеть способами самоконтроля, 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и рефлексии; объяснять причины достижения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</w:t>
      </w: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опыту, уметь находить позитивное в произошедшей ситуации; оценивать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осознавать невозможность контролировать всё вокруг.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освоения программы внеурочной деятельности «Разговоры о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Русский язык: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Литература: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Иностранный язык: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Информатика: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История: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мира и взаимопонимания между народами, людьми разных культур; уважения к историческому наследию народов России.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Обществознание: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04D4">
        <w:rPr>
          <w:rFonts w:ascii="Times New Roman" w:hAnsi="Times New Roman" w:cs="Times New Roman"/>
          <w:sz w:val="24"/>
          <w:szCs w:val="24"/>
          <w:lang w:eastAsia="ru-RU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  <w:proofErr w:type="gramEnd"/>
      <w:r w:rsidRPr="009304D4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осознание неприемлемости всех форм антиобщественного поведения; осознание ценности культуры и традиций народов России.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География: </w:t>
      </w:r>
      <w:r w:rsidRPr="009304D4">
        <w:rPr>
          <w:rFonts w:ascii="Times New Roman" w:hAnsi="Times New Roman" w:cs="Times New Roman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3E23FF" w:rsidRPr="009304D4" w:rsidRDefault="003E23FF" w:rsidP="009304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sz w:val="24"/>
          <w:szCs w:val="24"/>
          <w:lang w:eastAsia="ru-RU"/>
        </w:rPr>
        <w:t>5-7 классы, 1 час в неделю</w:t>
      </w:r>
    </w:p>
    <w:tbl>
      <w:tblPr>
        <w:tblW w:w="11483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1"/>
        <w:gridCol w:w="2977"/>
        <w:gridCol w:w="2835"/>
      </w:tblGrid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школьников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— Россия. Возможности — будущее»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платформой «Россия — страна возможностей». Возможности, которые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 платформа «Россия — страна возможностей»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во вступительной беседе. Просмотр ролика «История успеха».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проморолика</w:t>
            </w:r>
            <w:proofErr w:type="spell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«Россия — страна возможностей»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Наша страна — Россия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мы Родиной зовём?»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России. Просмотр ролика о России. Участие в работе с пословицами.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Интерактивное задание «Своя игра».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инсценировке и решении проблемных ситуаций с дальнейшим обсуждением.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 лет со дня рождения К. Э. Циолковского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«Невозможное сегодня станет возможным завтра (К. Э. Циолковский)»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ракетодинамики</w:t>
            </w:r>
            <w:proofErr w:type="spell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теоретической космонавтики. Герои освоения космоса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«Обычаи и традиции моего народа: как прошлое соединяется с настоящим?»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Международном дне пожилых людей. Просмотр видеоролика.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групповой работе: составляем «Кодекс уважения и поддержки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людей»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бы я был учителем…»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Ценность профессии учителя. Учителя в годы Великой Отечественной войны. Современный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какой он?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видеоролика.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командной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каким дол-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 быть современный учитель? (Создание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кластера.)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использовал для проведения уроков?»; «Как сделать урок интересным?»; «Что нужно, чтобы понимать своих учеников?»; «Нужно ли учителю учиться?»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отца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«Отчество — от слова „отец“»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формирования понятий «род» и «отец». Образ отца в отечественной литературе. Качества настоящего отца. Равноправие родителей в семье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видеоролика. Знакомство с литературными образами отца.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групповой работе по соотнесению текста и высказывания известного человека об отце.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нравственных качествах отца.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 о том, какое из предложенных высказываний ближе всего школьникам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музыки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мы музыкой зовём»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Уникальность музыки каждого народа. Музыкальные инструменты. Виды искусства, где музыка — неотъемлемая часть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 по созданию кластера «Музыка» в зависимости от ассоциаций, которые возникают от слова «музыка».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видеоролика.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 о видах искусства, где музыка — неотъемлемая часть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 семейные ценности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«Счастлив тот, кто счастлив у себя дома»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Дом, в котором мы живём.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Идеальные отношения в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какие они?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ценности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вступительного видеоролика о доме, в котором мы живем.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Интерактивное задание «Собираем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рассыпавшиеся пословицы».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разыгрывании и анализе проблемных ситуаций, связанных с жизнью в семье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народного единства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— одна страна»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Смутное время в истории нашей страны. Самозванцы — одна из причин продолжавшейся Смуты. Ополчение во главе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князем Дмитрием Пожарским и земским старостой Кузьмой Мининым. Примеры единения народа не только в войне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появлении праздника День народного единства.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исторической справкой о событиях Смутного времени.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группах: если бы вы жили в Смутное время, в чём вы бы увидели причины появления народных ополчений? Обмен мнениями.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 о том, что 4 ноября 1612 года воины народного ополчения продемонстрировали образец героизма и сплочённости всего народа вне зависимости от происхождения, вероисповедания и положения в обществе. Дискуссия о том, когда ещё люди чувствуют, что им надо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объединяться? Блиц-опрос о том, что в Москве нам напоминает о событиях 1612 года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разные, мы вместе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«Языки и культура народов России: единство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разнообразии»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 культуры народов России.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Блиц-опрос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какие народы, живущие в России, вы можете назвать? (По последним данным в России проживает более 190 народов.)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традициями народов, живущих на территории России.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дискуссии о том, что объединяет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разных национальностей в одной стране, что им в этом помогает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матери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— главное слово в каждой судьбе»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 — важный человек в жизни каждого. Материнская любовь — простая и безоговорочная. Легко ли быть мамой?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„мама“ …».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групповом обсуждении случаев недопонимания мам и детей.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причин этого в процессе групповой работы.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 о том, что делает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счастливыми</w:t>
            </w:r>
            <w:proofErr w:type="gramEnd"/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Символы России (Гимн, Герб)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«Двуглавый орёл: история легендарного герба»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 — символ государства. У каждой страны свой герб. Значение </w:t>
            </w:r>
            <w:proofErr w:type="spell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История российского флага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том, когда каждый из нас чувствовал гордость при виде государственных символов нашей страны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добровольца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«Жить — значит действовать»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создания Красного Креста. Особенности волонтёрской деятельности.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обсуждении вопроса «Действительно ли создание именно этой организации можно считать началом волонтёрского движения?».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 по составлению списка особенностей волонтёрской деятельности.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 историями из жизни о волонтёрской деятельности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Героев Отечества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жизни всегда есть место подвигу?»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— страна с героическим прошлым. Современные герои — кто они?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начинается с меня?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непростой судьбе нашей страны, о войнах, которые выпали на долю народа, и о героизме тех, кто вставал на её защиту.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 о том, есть ли место героизму сегодня? Обсуждение мнений школьников.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игре «Согласен—не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«Настоящая ответственность бывает только личной». (Ф. Искандер)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 об осознанном поведении и личной ответственности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«Светлый праздник Рождества»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праздника Рождества Христова.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традиции в России и в других государствах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блиц-опросе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«История рождения Христа».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группах: обсуждаем рождественские традиции (кто больше вспомнит).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рождественские традиции других стран вам больше всего нравятся?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«Найди связь»: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называет слово, связанное с Рождеством, а школьники рассказывают, как оно с ним связано.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парах: придумать нетривиальное пожелание на Рождество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нового года. Семейные праздники и мечты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«Зачем мечтать?»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 — праздник всей семьи. Новогодние семейные традиции. Новогодние приметы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«Вопрос из шляпы» (Всё ли вы знаете о Новом годе?).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 «Поделись новогодней традицией, которая объединяет семью».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разговоре о новогодних приметах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 безопасность и гигиена школьника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не попасть в цифровые ловушки?»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личной информации. Добавление «друзей» в Сети. Всё, что попадает в Сеть, остаётся там навсегда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обсуждении того, что относится к личной информации.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группах: делаем памятку для школьников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спользуем ватман, карандаши, фломастеры и т. д.)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«Люди писали дневники и верили, что им удастся прожить и ещё один день». (Д. С. Лихачёв)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Голод, морозы, бомбардировки — тяготы блокадного Ленинграда. Блокадный паёк. Способы выживания ленинградцев.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провале планов немецких войск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блиц-опросе «Что вы знаете о блокаде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Ленинграда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обсуждении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неписанных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выживания: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Не съедать весь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выданный хлеб сразу.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Стоя в очереди за продовольствием, люди прижимались друг к другу: с одной стороны, чтобы не пропускать полукриминальных личностей, а с другой — чтобы сохранить тепло.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При бомбардировках люди знали, где находится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бомбоубежище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какой путь является наиболее безопасным. На улицах размещали таблички «Граждане! При артобстреле эта сторона улицы наиболее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опасна!».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Не ложиться и всё время что-то делать. Беседа о том, что ещё помогало людям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выстоять. Работа в парах с дальнейшим обобщением: почему планам Гитлера не суждено было сбыться?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160 лет со дня рождения К. С. Станиславского (Великие люди России)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чего начинается театр?»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Авторитет К. С. Станиславского в области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«Знакомство с некоторыми фактами биографии К. С. Станиславского».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обсуждении идей системы Станиславского. Могут ли они пригодиться людям других профессий?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дебатах о том, стоит ли приучать детей к театру с раннего детства?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«Хроника научных открытий, которые перевернули мир»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Цивилизация без научных достижений.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Научные и технические достижения в нашей стране. Достижения науки в повседневной жизни. Плюсы и минусы научно-технического прогресса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 об основных научных и технических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достижениях в нашей стране.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блиц-опросе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«Примеры использования достижений науки в повседневной жизни».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и мир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 в мире»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 «Что для вас является удивительным в вашей стране?».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том, в чём причины исчезновения малочисленных народов России.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Мозговой штурм: как сохранить Россию для будущих поколений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 (День Армии)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 что мне могут сказать „спасибо“?» (ко Дню защитника Отечества)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Смекалка в военном деле. Задачи армии в мирное время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интеллектуальной разминке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вы знаете о Дне защитника Отечества».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 о причинах выбора профессии военного.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Забота о каждом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«Включайся!»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добрых дел.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Подлинность намерений — то, что у тебя внутри. Проблемы, с которыми сталкиваются добрые люди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игре «Незаконченное предложение», во время которой каждый школьник продолжает предложение «Я делаю добрые дела, потому что…». По итогам игры — участие в обсуждении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мотивов совершения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добрых дел.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дебатах: «Делать добро — это значит не делать зло»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женский день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«Мамина карьера»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праздника 8 Марта с именем Клары Цеткин. Освоение женщинами «мужских» профессий.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об истории праздника 8 Марта.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группах: как научно-технический прогресс помог женщине выбирать ранее «мужские» профессии.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дебатах о роли женщины в семье и в обществе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 (110 лет со дня рождения советского писателя и поэта, автора слов гимнов Российской Федерации и СССР С. В. Михалкова)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«Гимн России»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 Владимирович Михалков — поэт, драматург, баснописец, сказочник, сатирик, сценарист, общественный деятель.</w:t>
            </w:r>
            <w:proofErr w:type="gramEnd"/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Страсть С. В. Михалкова к стихотворчеству. Работа в армейской печати во время Великой Отечественной войны. Решение правительства России о смене гимна.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редакция текста гимна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работа: знакомство с ключевыми моментами жизни С. В. Михалкова.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группах: предположим, вам поручили создать личную страничку Михалкова в Интернете. Какую информацию вы бы в неё поместили?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по Крыму»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Красивейший полуостров с богатой историей. История Крымского полуострова.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Крыма. Достопримечательности Крыма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Крыма с использованием карты.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мнениями: что бы вы рекомендовали посетить в Крыму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построить диалог с искусством?»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Сила театрального искусства. Читка пьес — особый жанр театрального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искусства. Кино и театр: аргументы за и против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во вступительной беседе о первом походе в театр, о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тематике постановок, которые интересно смотреть.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обсуждении ожиданий от похода в театр.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педагога о читке пьес в разных театрах, где после спектакля-читки идёт обсуждение со зрителями. Участие в дебатах: «Кино и театр: аргументы за и против»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космонавтики. Мы — первые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«Трудно ли быть великим?»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события в истории покорения космоса. Отечественные космонавты-рекордсмены.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полёту — многолетний процесс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Сергей </w:t>
            </w:r>
            <w:proofErr w:type="spell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Крикалёв</w:t>
            </w:r>
            <w:proofErr w:type="spell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Геннадий Падалка, Анатолий Соловьёв).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трудном процессе подготовки к полёту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 о геноциде советского народа нацистами и их пособниками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«Пока жива история, жива память…»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Конвенция ООН о предупреждении преступления геноцида и наказании за него.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Геноцид в современном мире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том, какими признаками характеризуется геноцид. Составление «облака тегов» к понятию «геноцид».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 о Нюрнбергском процессе. Участие в дискуссии о причинах геноцида и способах его предотвращения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Земли (Экология)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«Зелёные привычки» — сохраним природу вместе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Земли — призыв задуматься о сохранности планеты. Экологические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проблемы как следствие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безответственного</w:t>
            </w:r>
            <w:proofErr w:type="gramEnd"/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 человека.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эко-правила — не так сложно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во вступительной беседе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истории появления </w:t>
            </w: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 День Земли. Обсуждение экологических проблем, существующих в России, и роли людей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их появлении.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по составлению общего списка эко-правил, 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легко может соблюдать каждый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труда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проявить себя и свои способности?»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Праздника труда.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— это право или обязанность человека?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мечты. Жизненно важные навыки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Вступительная беседа об истории Праздника труда.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 «Труд — это право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обязанность человека?».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Мозговой штурм — обсуждение критериев работы мечты.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Блиц-опрос «Владеете ли вы элементарными трудовыми навыками?»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Победы. Бессмертный полк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«Подвиг остаётся подвигом, даже если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некому воспеть…» (неизвестные герои</w:t>
            </w:r>
            <w:proofErr w:type="gramEnd"/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войны) (1 час)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мнениями: есть ли в вашей семье традиция отмечать День Победы?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«Может ли быть Тимур и его команда в 2022 году?»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мая 1922 г.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пионерской организации.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мозговом штурме по выдвижению причин, по которым дети объединяются.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3E23FF" w:rsidRPr="009304D4" w:rsidTr="009304D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 счастье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человеку нужно для счастья?» (1 час)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представления о счастье. Слагаемые счастья. Рецепт счастливой жизни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не согласен».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группах: обсуждение с дальнейшим обобщением вопроса «Из чего состоит счастье?».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притчи о счастье.</w:t>
            </w:r>
          </w:p>
          <w:p w:rsidR="003E23FF" w:rsidRPr="009304D4" w:rsidRDefault="003E23FF" w:rsidP="009304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дискуссии: «Слагаемые счастья: любовь; семья; успех; самореализация; финансовое благополучие. Этого достаточно?»</w:t>
            </w:r>
          </w:p>
        </w:tc>
      </w:tr>
    </w:tbl>
    <w:p w:rsidR="00F03934" w:rsidRPr="009304D4" w:rsidRDefault="00F03934" w:rsidP="009304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3934" w:rsidRPr="009304D4" w:rsidSect="009304D4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11"/>
    <w:rsid w:val="00095D11"/>
    <w:rsid w:val="003E085A"/>
    <w:rsid w:val="003E23FF"/>
    <w:rsid w:val="00435BD4"/>
    <w:rsid w:val="009304D4"/>
    <w:rsid w:val="00F0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456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297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58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31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734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3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9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4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4</cp:revision>
  <dcterms:created xsi:type="dcterms:W3CDTF">2023-06-22T19:19:00Z</dcterms:created>
  <dcterms:modified xsi:type="dcterms:W3CDTF">2023-06-22T19:43:00Z</dcterms:modified>
</cp:coreProperties>
</file>