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1" w:rsidRDefault="00B957F1" w:rsidP="007E758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543675" cy="9144000"/>
            <wp:effectExtent l="19050" t="0" r="9525" b="0"/>
            <wp:docPr id="1" name="Рисунок 1" descr="C:\Users\Марина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8305"/>
      </w:tblGrid>
      <w:tr w:rsidR="0090582F" w:rsidRPr="001C1066" w:rsidTr="009058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0582F" w:rsidRPr="001C1066" w:rsidTr="009058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1C1066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90582F" w:rsidRPr="001C1066" w:rsidTr="0090582F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90582F" w:rsidRPr="001C1066" w:rsidTr="0090582F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90582F" w:rsidRPr="009A091F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90582F" w:rsidRPr="001C1066" w:rsidTr="0090582F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</w:t>
            </w:r>
            <w:r w:rsidR="0011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 </w:t>
            </w:r>
            <w:r w:rsidR="0011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90582F" w:rsidRPr="001C1066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 </w:t>
            </w:r>
            <w:r w:rsidR="0011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организации;</w:t>
            </w:r>
          </w:p>
          <w:p w:rsidR="0090582F" w:rsidRPr="001C1066" w:rsidRDefault="0090582F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 </w:t>
            </w:r>
          </w:p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развитию материальной базы</w:t>
            </w:r>
          </w:p>
        </w:tc>
      </w:tr>
      <w:tr w:rsidR="0090582F" w:rsidRPr="001C1066" w:rsidTr="0090582F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582F" w:rsidRPr="009A091F" w:rsidRDefault="0090582F" w:rsidP="0090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82F" w:rsidRPr="001C1066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DD1AF4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предметных методических объединения:</w:t>
      </w:r>
    </w:p>
    <w:p w:rsidR="0090582F" w:rsidRPr="001C1066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="00DD1AF4">
        <w:rPr>
          <w:rFonts w:ascii="Times New Roman" w:eastAsia="Times New Roman" w:hAnsi="Times New Roman" w:cs="Times New Roman"/>
          <w:sz w:val="24"/>
          <w:szCs w:val="24"/>
        </w:rPr>
        <w:t>русс</w:t>
      </w:r>
      <w:r w:rsidR="00865714">
        <w:rPr>
          <w:rFonts w:ascii="Times New Roman" w:eastAsia="Times New Roman" w:hAnsi="Times New Roman" w:cs="Times New Roman"/>
          <w:sz w:val="24"/>
          <w:szCs w:val="24"/>
        </w:rPr>
        <w:t>кого языка и литера</w:t>
      </w:r>
      <w:r w:rsidR="00DD1AF4">
        <w:rPr>
          <w:rFonts w:ascii="Times New Roman" w:eastAsia="Times New Roman" w:hAnsi="Times New Roman" w:cs="Times New Roman"/>
          <w:sz w:val="24"/>
          <w:szCs w:val="24"/>
        </w:rPr>
        <w:t>туры, родного языка и литературы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82F" w:rsidRPr="001C1066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gramStart"/>
      <w:r w:rsidRPr="001C1066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и математических дисциплин;</w:t>
      </w:r>
    </w:p>
    <w:p w:rsidR="0090582F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объединение педагогов начального образования.</w:t>
      </w:r>
    </w:p>
    <w:p w:rsidR="00865714" w:rsidRDefault="00865714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объединение классных руководителей.</w:t>
      </w:r>
    </w:p>
    <w:p w:rsidR="00865714" w:rsidRPr="001C1066" w:rsidRDefault="00865714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82F" w:rsidRPr="006F2BDA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BDA">
        <w:rPr>
          <w:rFonts w:ascii="Times New Roman" w:eastAsia="Times New Roman" w:hAnsi="Times New Roman" w:cs="Times New Roman"/>
          <w:b/>
          <w:sz w:val="24"/>
          <w:szCs w:val="24"/>
        </w:rPr>
        <w:t>III. Оценка образовательной деятельности</w:t>
      </w:r>
    </w:p>
    <w:p w:rsidR="0090582F" w:rsidRPr="009A091F" w:rsidRDefault="0090582F" w:rsidP="0090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06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</w:t>
      </w:r>
      <w:hyperlink r:id="rId6" w:anchor="/document/99/902389617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 «Об образовании в Российской Федерации», ФГОС начального общего, основного общего и среднего общего образования, </w:t>
      </w:r>
      <w:proofErr w:type="spellStart"/>
      <w:r w:rsidR="00F00934">
        <w:fldChar w:fldCharType="begin"/>
      </w:r>
      <w:r w:rsidR="00086005">
        <w:instrText>HYPERLINK "https://mini.1obraz.ru/" \l "/document/99/902256369/"</w:instrText>
      </w:r>
      <w:r w:rsidR="00F00934">
        <w:fldChar w:fldCharType="separate"/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  <w:r w:rsidR="00F00934">
        <w:fldChar w:fldCharType="end"/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условиям и организации обучения в общеобразовательных учреждения</w:t>
      </w:r>
      <w:r w:rsidR="00322250">
        <w:rPr>
          <w:rFonts w:ascii="Times New Roman" w:eastAsia="Times New Roman" w:hAnsi="Times New Roman" w:cs="Times New Roman"/>
          <w:sz w:val="24"/>
          <w:szCs w:val="24"/>
        </w:rPr>
        <w:t>х», основными образовательными 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программами по уровням, включая учебные планы, годовые календарн</w:t>
      </w:r>
      <w:r w:rsidR="00865714">
        <w:rPr>
          <w:rFonts w:ascii="Times New Roman" w:eastAsia="Times New Roman" w:hAnsi="Times New Roman" w:cs="Times New Roman"/>
          <w:sz w:val="24"/>
          <w:szCs w:val="24"/>
        </w:rPr>
        <w:t>ые графики, расписанием занятий.</w:t>
      </w:r>
      <w:proofErr w:type="gramEnd"/>
    </w:p>
    <w:p w:rsidR="0090582F" w:rsidRPr="009A091F" w:rsidRDefault="0090582F" w:rsidP="003222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</w:r>
      <w:hyperlink r:id="rId7" w:anchor="/document/99/902180656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ФГОС НОО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), 5–9 классов – на 5-летний нормативный срок освоения основной образовательной программы основного общего образования (реализация </w:t>
      </w:r>
      <w:hyperlink r:id="rId8" w:anchor="/document/99/902254916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), 10–11 классов – на 2-летний нормативный срок освоения образовательной программы среднего общего образования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82F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7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C30048" w:rsidRPr="006774E2" w:rsidRDefault="00C30048" w:rsidP="0006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4E2" w:rsidRPr="006774E2">
        <w:rPr>
          <w:rFonts w:ascii="Times New Roman" w:eastAsia="Times New Roman" w:hAnsi="Times New Roman" w:cs="Times New Roman"/>
          <w:sz w:val="24"/>
          <w:szCs w:val="24"/>
        </w:rPr>
        <w:t>Воспитательная работа способствует развитию нравственной, физически здоровой личности, способной к творчеству и самоопределению</w:t>
      </w:r>
      <w:r w:rsidR="006774E2">
        <w:rPr>
          <w:rFonts w:ascii="Times New Roman" w:eastAsia="Times New Roman" w:hAnsi="Times New Roman" w:cs="Times New Roman"/>
          <w:sz w:val="24"/>
          <w:szCs w:val="24"/>
        </w:rPr>
        <w:t xml:space="preserve">. Были проведены следующие мероприятия: «Здравствуй, школа», «Осенний бал», «Посвящение в первоклассники», « День матери», «Посвящение в пионеры», «Карнавал», «Осенняя ярмарка», на вырученные средства оказали помощь многодетным и малообеспеченным детям, конкурс рисунков на тему «Дорожная азбука», «И снова в моем крае пора золотая». 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В октябре 2017 года в здании АМС в ряды РДШ торжественно приняты учащиеся 5-6 классов.</w:t>
      </w:r>
      <w:r w:rsidR="0067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82F" w:rsidRPr="009A091F" w:rsidRDefault="0090582F" w:rsidP="0006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В 2017 году Школа провела работу по профилактике употребления </w:t>
      </w:r>
      <w:proofErr w:type="spellStart"/>
      <w:r w:rsidRPr="001C1066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</w:t>
      </w:r>
      <w:r w:rsidR="00872772">
        <w:rPr>
          <w:rFonts w:ascii="Times New Roman" w:eastAsia="Times New Roman" w:hAnsi="Times New Roman" w:cs="Times New Roman"/>
          <w:sz w:val="24"/>
          <w:szCs w:val="24"/>
        </w:rPr>
        <w:t xml:space="preserve"> инспектора ПДН,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родителей.</w:t>
      </w:r>
    </w:p>
    <w:p w:rsidR="0090582F" w:rsidRPr="009A091F" w:rsidRDefault="00E07F06" w:rsidP="0006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состоялось общешкольное родительское собрание. Тема: «Профилактика безнадзорности и правонарушений», 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акже была организована конкурс - выставка плакатов по теме «Нет наркотикам»</w:t>
      </w:r>
      <w:r w:rsidR="006774E2">
        <w:rPr>
          <w:rFonts w:ascii="Times New Roman" w:eastAsia="Times New Roman" w:hAnsi="Times New Roman" w:cs="Times New Roman"/>
          <w:sz w:val="24"/>
          <w:szCs w:val="24"/>
        </w:rPr>
        <w:t xml:space="preserve"> с показом видеороликов</w:t>
      </w:r>
      <w:r>
        <w:rPr>
          <w:rFonts w:ascii="Times New Roman" w:eastAsia="Times New Roman" w:hAnsi="Times New Roman" w:cs="Times New Roman"/>
          <w:sz w:val="24"/>
          <w:szCs w:val="24"/>
        </w:rPr>
        <w:t>, проведен круглый стол с учащимися 8-11 классов по темам «профилактика спиртных и наркотических веществ».</w:t>
      </w:r>
      <w:r w:rsidR="0090582F" w:rsidRPr="001C1066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  <w:r w:rsidR="00C30048">
        <w:rPr>
          <w:rFonts w:ascii="Times New Roman" w:eastAsia="Times New Roman" w:hAnsi="Times New Roman" w:cs="Times New Roman"/>
          <w:sz w:val="24"/>
          <w:szCs w:val="24"/>
        </w:rPr>
        <w:t xml:space="preserve"> Для учащи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30048">
        <w:rPr>
          <w:rFonts w:ascii="Times New Roman" w:eastAsia="Times New Roman" w:hAnsi="Times New Roman" w:cs="Times New Roman"/>
          <w:sz w:val="24"/>
          <w:szCs w:val="24"/>
        </w:rPr>
        <w:t>ся школы от 13 лет проводилос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30048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на предмет раннего выявления незаконного потребления наркотических средств и психотропных веществ. </w:t>
      </w:r>
    </w:p>
    <w:p w:rsidR="0090582F" w:rsidRPr="00252F21" w:rsidRDefault="0090582F" w:rsidP="00E07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F2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 образование</w:t>
      </w:r>
    </w:p>
    <w:p w:rsidR="00252F21" w:rsidRDefault="00252F21" w:rsidP="0025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Важным звеном в системе воспитательной работы является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школе ведутся следующие кружки: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«Занимательный русский язык», «Занимательная математика», «Осетия – мой край родной»,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Афалгаст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ивгъ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ыдма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«Математический калейдоскоп», «музыкальная шкатулка», «Информатика», «Познай себя», «Хореография».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школы занимаются различные спортивные секции.  Результатом является большое число призеров и победителей на самых разных конкурсах и смотрах муниципального, республиканского, всероссийского и международного  уровней. Так, победителями и призерами школьного уровня стали 67 учащихся. В  районе в 2017 году победу одержали 59 учащихся. 12 учеников стали призерами всероссийских конкурсов, в республике – 19 учащихся.</w:t>
      </w:r>
    </w:p>
    <w:p w:rsidR="0090582F" w:rsidRPr="009A091F" w:rsidRDefault="0090582F" w:rsidP="0025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82F" w:rsidRPr="009A091F" w:rsidRDefault="0090582F" w:rsidP="009058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00" w:lineRule="atLeast"/>
        <w:jc w:val="center"/>
        <w:rPr>
          <w:color w:val="000000"/>
        </w:rPr>
      </w:pPr>
      <w:r w:rsidRPr="009A091F">
        <w:rPr>
          <w:b/>
          <w:bCs/>
          <w:color w:val="000000"/>
        </w:rPr>
        <w:t>IV. Содержание и качество подготовки</w:t>
      </w:r>
    </w:p>
    <w:p w:rsidR="0090582F" w:rsidRPr="001C1066" w:rsidRDefault="0090582F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Статистика показателей за 201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–2017 годы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156"/>
        <w:gridCol w:w="1469"/>
        <w:gridCol w:w="1469"/>
        <w:gridCol w:w="1469"/>
      </w:tblGrid>
      <w:tr w:rsidR="005C0C27" w:rsidRPr="001C1066" w:rsidTr="009C0B6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2015–2016</w:t>
            </w:r>
          </w:p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2016–2017</w:t>
            </w:r>
          </w:p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</w:p>
          <w:p w:rsidR="005C0C27" w:rsidRPr="001C1066" w:rsidRDefault="005C0C27" w:rsidP="009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C0C27" w:rsidRPr="001C1066" w:rsidTr="009C0B6D">
        <w:trPr>
          <w:trHeight w:val="869"/>
        </w:trPr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обучавшихся на 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учебного года (для 2017–2018 – </w:t>
            </w:r>
            <w:proofErr w:type="gramEnd"/>
          </w:p>
          <w:p w:rsidR="005C0C27" w:rsidRPr="00322250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года), в том числе: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C27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27" w:rsidRPr="001C1066" w:rsidTr="009C0B6D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0C27" w:rsidRPr="001C1066" w:rsidTr="009C0B6D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 </w:t>
            </w:r>
          </w:p>
          <w:p w:rsidR="005C0C27" w:rsidRPr="009A091F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C27" w:rsidRPr="001C1066" w:rsidTr="009C0B6D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C27" w:rsidRPr="001C1066" w:rsidTr="009C0B6D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 </w:t>
            </w:r>
          </w:p>
          <w:p w:rsidR="005C0C27" w:rsidRPr="009A091F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образца: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C27" w:rsidRPr="001C1066" w:rsidTr="009C0B6D">
        <w:tc>
          <w:tcPr>
            <w:tcW w:w="0" w:type="auto"/>
            <w:vMerge/>
            <w:vAlign w:val="center"/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0C27" w:rsidRPr="001C1066" w:rsidRDefault="005C0C27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77AB6" w:rsidRPr="001C1066" w:rsidRDefault="00877AB6" w:rsidP="009C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Профильного и углубленного обучения в Школе нет.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 xml:space="preserve"> Из школьного компонента выделены часы на учебные предметы: русский язык, математика, биология и родная литература</w:t>
      </w:r>
      <w:r w:rsidR="00A42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AB6" w:rsidRPr="001C1066" w:rsidRDefault="00877AB6" w:rsidP="0006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Краткий анализ динамики результатов успеваемости и качества знаний</w:t>
      </w:r>
      <w:r w:rsidR="0006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AB6" w:rsidRPr="001C1066" w:rsidRDefault="00877AB6" w:rsidP="0006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690"/>
        <w:gridCol w:w="594"/>
        <w:gridCol w:w="648"/>
        <w:gridCol w:w="850"/>
        <w:gridCol w:w="552"/>
        <w:gridCol w:w="899"/>
        <w:gridCol w:w="713"/>
        <w:gridCol w:w="594"/>
        <w:gridCol w:w="352"/>
        <w:gridCol w:w="594"/>
        <w:gridCol w:w="549"/>
        <w:gridCol w:w="708"/>
        <w:gridCol w:w="709"/>
      </w:tblGrid>
      <w:tr w:rsidR="00877AB6" w:rsidRPr="001C1066" w:rsidTr="00067979">
        <w:trPr>
          <w:jc w:val="center"/>
        </w:trPr>
        <w:tc>
          <w:tcPr>
            <w:tcW w:w="83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9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Всего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B6D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242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Из них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1402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Окончили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12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Окончили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89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417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Переведены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877AB6" w:rsidRPr="001C1066" w:rsidTr="00067979">
        <w:trPr>
          <w:jc w:val="center"/>
        </w:trPr>
        <w:tc>
          <w:tcPr>
            <w:tcW w:w="837" w:type="dxa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3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9C0B6D">
              <w:rPr>
                <w:rFonts w:ascii="Times New Roman" w:hAnsi="Times New Roman" w:cs="Times New Roman"/>
              </w:rPr>
              <w:t>н</w:t>
            </w:r>
            <w:proofErr w:type="spellEnd"/>
            <w:r w:rsidRPr="009C0B6D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417" w:type="dxa"/>
            <w:gridSpan w:val="2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С </w:t>
            </w:r>
          </w:p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С </w:t>
            </w:r>
            <w:r w:rsidRPr="009C0B6D">
              <w:rPr>
                <w:rFonts w:ascii="Times New Roman" w:hAnsi="Times New Roman" w:cs="Times New Roman"/>
              </w:rPr>
              <w:br/>
              <w:t>отметками «5»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7AB6" w:rsidRPr="009C0B6D" w:rsidRDefault="00877AB6" w:rsidP="009C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B6D">
              <w:rPr>
                <w:rFonts w:ascii="Times New Roman" w:hAnsi="Times New Roman" w:cs="Times New Roman"/>
              </w:rPr>
              <w:t>%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B7B" w:rsidRPr="001C1066" w:rsidTr="00067979">
        <w:trPr>
          <w:jc w:val="center"/>
        </w:trPr>
        <w:tc>
          <w:tcPr>
            <w:tcW w:w="8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481E95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E83B7B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AB6" w:rsidRPr="001C1066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AB6" w:rsidRPr="009A091F" w:rsidRDefault="00877AB6" w:rsidP="000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0C27" w:rsidRDefault="005C0C27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AC" w:rsidRPr="009A091F" w:rsidRDefault="00A42A2B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2016 годом успеваемость снизилась на 8,7%, а качество на  1,9%. </w:t>
      </w:r>
    </w:p>
    <w:p w:rsidR="009F03AC" w:rsidRDefault="009F03AC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  <w:r w:rsidR="00A42A2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727"/>
        <w:gridCol w:w="588"/>
        <w:gridCol w:w="767"/>
        <w:gridCol w:w="807"/>
        <w:gridCol w:w="602"/>
        <w:gridCol w:w="924"/>
        <w:gridCol w:w="483"/>
        <w:gridCol w:w="498"/>
        <w:gridCol w:w="361"/>
        <w:gridCol w:w="588"/>
        <w:gridCol w:w="361"/>
        <w:gridCol w:w="861"/>
        <w:gridCol w:w="448"/>
        <w:gridCol w:w="397"/>
        <w:gridCol w:w="769"/>
      </w:tblGrid>
      <w:tr w:rsidR="009F03AC" w:rsidRPr="001C1066" w:rsidTr="00A42A2B">
        <w:trPr>
          <w:trHeight w:val="378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Сменили </w:t>
            </w:r>
          </w:p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9F03AC" w:rsidRPr="001C1066" w:rsidTr="00A42A2B">
        <w:trPr>
          <w:trHeight w:val="144"/>
        </w:trPr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3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77C" w:rsidRPr="001C1066" w:rsidTr="00A42A2B">
        <w:trPr>
          <w:trHeight w:val="144"/>
        </w:trPr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отметками</w:t>
            </w:r>
          </w:p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отметками 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F03AC" w:rsidRPr="009A091F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</w:t>
            </w:r>
          </w:p>
        </w:tc>
      </w:tr>
      <w:tr w:rsidR="0032677C" w:rsidRPr="001C1066" w:rsidTr="00A42A2B">
        <w:trPr>
          <w:trHeight w:val="27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83B7B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83B7B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83B7B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77C" w:rsidRPr="001C1066" w:rsidTr="00A42A2B">
        <w:trPr>
          <w:trHeight w:val="29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77C" w:rsidRPr="001C1066" w:rsidTr="00A42A2B">
        <w:trPr>
          <w:trHeight w:val="32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E56A7D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77C" w:rsidRPr="001C1066" w:rsidTr="00A42A2B">
        <w:trPr>
          <w:trHeight w:val="17"/>
        </w:trPr>
        <w:tc>
          <w:tcPr>
            <w:tcW w:w="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09C" w:rsidRDefault="00A42A2B" w:rsidP="00144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2016 годом успеваемость снизилась на 5%, а качество повысилось на 2%. </w:t>
      </w:r>
    </w:p>
    <w:p w:rsidR="009F03AC" w:rsidRPr="0014475C" w:rsidRDefault="009F03AC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75C">
        <w:rPr>
          <w:rFonts w:ascii="Times New Roman" w:eastAsia="Times New Roman" w:hAnsi="Times New Roman" w:cs="Times New Roman"/>
          <w:b/>
          <w:sz w:val="24"/>
          <w:szCs w:val="24"/>
        </w:rPr>
        <w:t>Результаты сдачи ЕГЭ 2017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702"/>
        <w:gridCol w:w="2522"/>
        <w:gridCol w:w="2588"/>
        <w:gridCol w:w="1603"/>
      </w:tblGrid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 </w:t>
            </w: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9F03AC" w:rsidRPr="001C1066" w:rsidTr="009C0B6D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F6F79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Баз/</w:t>
            </w:r>
            <w:proofErr w:type="spellStart"/>
            <w:proofErr w:type="gramStart"/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79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6F79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3AC" w:rsidRPr="00322250" w:rsidRDefault="005C0C27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79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79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4/37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F03AC" w:rsidRPr="001C1066" w:rsidTr="009F0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5C0C27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6F6F79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322250" w:rsidRDefault="00CF5631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03AC" w:rsidRPr="001C1066" w:rsidTr="009F03A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B6D" w:rsidRDefault="009F03AC" w:rsidP="001447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В 2017 году результаты ЕГЭ улучши</w:t>
      </w:r>
      <w:r w:rsidR="006F6F79">
        <w:rPr>
          <w:rFonts w:ascii="Times New Roman" w:eastAsia="Times New Roman" w:hAnsi="Times New Roman" w:cs="Times New Roman"/>
          <w:sz w:val="24"/>
          <w:szCs w:val="24"/>
        </w:rPr>
        <w:t xml:space="preserve">лись по сравнению с 2016 годом по </w:t>
      </w:r>
      <w:r w:rsidR="00CF5631">
        <w:rPr>
          <w:rFonts w:ascii="Times New Roman" w:eastAsia="Times New Roman" w:hAnsi="Times New Roman" w:cs="Times New Roman"/>
          <w:sz w:val="24"/>
          <w:szCs w:val="24"/>
        </w:rPr>
        <w:t xml:space="preserve"> всем предметам.</w:t>
      </w:r>
      <w:r w:rsidR="006F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6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овысился средний тестовый бал (с </w:t>
      </w:r>
      <w:r w:rsidR="00CF5631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F563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1447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03AC" w:rsidRPr="001C1066" w:rsidRDefault="009F03AC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Результаты сдачи ОГЭ 2017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431"/>
        <w:gridCol w:w="2409"/>
        <w:gridCol w:w="1662"/>
        <w:gridCol w:w="1599"/>
        <w:gridCol w:w="1648"/>
      </w:tblGrid>
      <w:tr w:rsidR="009F03AC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 </w:t>
            </w:r>
          </w:p>
          <w:p w:rsidR="009F03AC" w:rsidRPr="009A091F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«3»</w:t>
            </w:r>
          </w:p>
        </w:tc>
      </w:tr>
      <w:tr w:rsidR="009F03AC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03AC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3AC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3AC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03AC" w:rsidRPr="001C1066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631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Pr="001C1066" w:rsidRDefault="00CF5631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31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31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F5631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631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49CE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C749CE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14475C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49CE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3AC" w:rsidRPr="001C1066" w:rsidTr="0014475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03AC" w:rsidRPr="001C1066" w:rsidRDefault="009F03AC" w:rsidP="009F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3AC" w:rsidRDefault="009F03AC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В 2017 году обучающиеся показали стабильно хорошие результаты ОГЭ. Увеличилось количество обучающихся, которые получили «4» и «5», </w:t>
      </w:r>
      <w:r w:rsidR="00C74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749CE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749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0 процентов, по сравнению с 2016 годом.</w:t>
      </w:r>
    </w:p>
    <w:p w:rsidR="00A42A2B" w:rsidRDefault="00A42A2B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8BC" w:rsidRPr="001E08BC" w:rsidRDefault="001E08BC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8BC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муниципального этапа Всероссийской олимпиады школьников за 4 года</w:t>
      </w:r>
    </w:p>
    <w:p w:rsidR="001E08BC" w:rsidRDefault="001E08BC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1E08BC" w:rsidTr="001E08BC"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677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08BC" w:rsidTr="001E08BC"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E08BC" w:rsidTr="001E08BC"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E08BC" w:rsidTr="001E08BC"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1E08BC" w:rsidRDefault="001E08BC" w:rsidP="005C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E08BC" w:rsidRDefault="001E08BC" w:rsidP="001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8BC" w:rsidRPr="009A091F" w:rsidRDefault="001E08BC" w:rsidP="005C0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V. Востребованность выпускников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09"/>
        <w:gridCol w:w="860"/>
        <w:gridCol w:w="860"/>
        <w:gridCol w:w="1911"/>
        <w:gridCol w:w="609"/>
        <w:gridCol w:w="1124"/>
        <w:gridCol w:w="1911"/>
        <w:gridCol w:w="1102"/>
        <w:gridCol w:w="871"/>
      </w:tblGrid>
      <w:tr w:rsidR="002E1EC2" w:rsidRPr="001C1066" w:rsidTr="001447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Год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2E1EC2" w:rsidRPr="001C1066" w:rsidTr="001447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 </w:t>
            </w:r>
          </w:p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10-й класс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 </w:t>
            </w:r>
          </w:p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10-й класс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 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 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 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Устроились 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Пошли </w:t>
            </w: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срочную </w:t>
            </w:r>
          </w:p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службу </w:t>
            </w: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EC2" w:rsidRPr="009A091F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призыву</w:t>
            </w:r>
          </w:p>
        </w:tc>
      </w:tr>
      <w:tr w:rsidR="002E1EC2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7E47D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7E47D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7E47D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7E47D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EC2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F2511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EC2" w:rsidRPr="001C1066" w:rsidTr="0014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C749CE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EC2" w:rsidRPr="001C1066" w:rsidTr="0014475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11D" w:rsidRPr="009A091F" w:rsidRDefault="00F2511D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EC2" w:rsidRPr="001C106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выпускников, поступающих в ВУЗ, стабильно растет по сравнению с общим количеством выпускников 11-го класса.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1D">
        <w:rPr>
          <w:rFonts w:ascii="Times New Roman" w:eastAsia="Times New Roman" w:hAnsi="Times New Roman" w:cs="Times New Roman"/>
          <w:b/>
          <w:sz w:val="24"/>
          <w:szCs w:val="24"/>
        </w:rPr>
        <w:t xml:space="preserve">VI. Оценка </w:t>
      </w:r>
      <w:proofErr w:type="gramStart"/>
      <w:r w:rsidRPr="00F2511D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2E1EC2" w:rsidRPr="009A091F" w:rsidRDefault="002E1EC2" w:rsidP="00A4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В Школе утверждено </w:t>
      </w:r>
      <w:hyperlink r:id="rId9" w:anchor="/document/118/30289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положение о внутренней системе оценки качества образования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 от 17.09.2016. По итогам оценки качества образования в 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2017 году выявлено, что уровень </w:t>
      </w:r>
      <w:proofErr w:type="spellStart"/>
      <w:r w:rsidRPr="001C106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1C106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личностных 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1C1066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1C1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1D" w:rsidRPr="00322250" w:rsidRDefault="002E1EC2" w:rsidP="00A4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2017 года выявлено, что количество родителей, которые удовлетворены качеством образования в Школе, – 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, количество обучающихся, удовлетворенных образовательным процессом, – 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>99%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1EC2" w:rsidRPr="00F2511D" w:rsidRDefault="002E1EC2" w:rsidP="00A42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1D">
        <w:rPr>
          <w:rFonts w:ascii="Times New Roman" w:eastAsia="Times New Roman" w:hAnsi="Times New Roman" w:cs="Times New Roman"/>
          <w:b/>
          <w:sz w:val="24"/>
          <w:szCs w:val="24"/>
        </w:rPr>
        <w:t>VII. Оценка кадрового обеспечения</w:t>
      </w:r>
    </w:p>
    <w:p w:rsidR="002E1EC2" w:rsidRPr="009A091F" w:rsidRDefault="002E1EC2" w:rsidP="00A4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1C106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работают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педагога, из них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совместител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количества всех педагогов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20 человек имею</w:t>
      </w:r>
      <w:r w:rsidR="005C0C27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образование,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 3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а  имею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т среднее 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>специальное образование</w:t>
      </w:r>
      <w:proofErr w:type="gramStart"/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Имеют квалификационные категории: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высш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ая -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7 человек, 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первую -</w:t>
      </w:r>
      <w:r w:rsidR="00F2511D">
        <w:rPr>
          <w:rFonts w:ascii="Times New Roman" w:eastAsia="Times New Roman" w:hAnsi="Times New Roman" w:cs="Times New Roman"/>
          <w:sz w:val="24"/>
          <w:szCs w:val="24"/>
        </w:rPr>
        <w:t xml:space="preserve">11 человек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, соответствие – 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В 2017 году аттестацию</w:t>
      </w:r>
      <w:r w:rsidR="00570916" w:rsidRPr="0057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прошли 2 человека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EC2" w:rsidRPr="001C1066" w:rsidRDefault="002E1EC2" w:rsidP="00A4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90582F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2E1EC2" w:rsidRPr="009A091F" w:rsidRDefault="002E1EC2" w:rsidP="002E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 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</w:p>
    <w:p w:rsidR="009F025D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кадровый потенциал Школы динамично развивается на основе целенаправленной работы по </w:t>
      </w:r>
      <w:hyperlink r:id="rId10" w:anchor="/document/16/4019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повышению квалификации педагогов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A2B" w:rsidRDefault="0014475C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 году учитель математики стала финалистом конкурса на денежное вознаграждение лучшим учителям. </w:t>
      </w:r>
      <w:r w:rsidR="00A42A2B">
        <w:rPr>
          <w:rFonts w:ascii="Times New Roman" w:eastAsia="Times New Roman" w:hAnsi="Times New Roman" w:cs="Times New Roman"/>
          <w:sz w:val="24"/>
          <w:szCs w:val="24"/>
        </w:rPr>
        <w:t xml:space="preserve">Учащиеся школы участвовали и занимали призовые места в конкурсах: «Русский </w:t>
      </w:r>
      <w:r w:rsidR="00A42A2B">
        <w:rPr>
          <w:rFonts w:ascii="Times New Roman" w:eastAsia="Times New Roman" w:hAnsi="Times New Roman" w:cs="Times New Roman"/>
          <w:sz w:val="24"/>
          <w:szCs w:val="24"/>
        </w:rPr>
        <w:lastRenderedPageBreak/>
        <w:t>медвежонок», «</w:t>
      </w:r>
      <w:proofErr w:type="spellStart"/>
      <w:r w:rsidR="00A42A2B">
        <w:rPr>
          <w:rFonts w:ascii="Times New Roman" w:eastAsia="Times New Roman" w:hAnsi="Times New Roman" w:cs="Times New Roman"/>
          <w:sz w:val="24"/>
          <w:szCs w:val="24"/>
        </w:rPr>
        <w:t>Я-энциклопедия</w:t>
      </w:r>
      <w:proofErr w:type="spellEnd"/>
      <w:r w:rsidR="00A42A2B">
        <w:rPr>
          <w:rFonts w:ascii="Times New Roman" w:eastAsia="Times New Roman" w:hAnsi="Times New Roman" w:cs="Times New Roman"/>
          <w:sz w:val="24"/>
          <w:szCs w:val="24"/>
        </w:rPr>
        <w:t>», «Кенгуру», «</w:t>
      </w:r>
      <w:proofErr w:type="spellStart"/>
      <w:r w:rsidR="00A42A2B">
        <w:rPr>
          <w:rFonts w:ascii="Times New Roman" w:eastAsia="Times New Roman" w:hAnsi="Times New Roman" w:cs="Times New Roman"/>
          <w:sz w:val="24"/>
          <w:szCs w:val="24"/>
        </w:rPr>
        <w:t>Эколята-друзья</w:t>
      </w:r>
      <w:proofErr w:type="spellEnd"/>
      <w:r w:rsidR="00A42A2B">
        <w:rPr>
          <w:rFonts w:ascii="Times New Roman" w:eastAsia="Times New Roman" w:hAnsi="Times New Roman" w:cs="Times New Roman"/>
          <w:sz w:val="24"/>
          <w:szCs w:val="24"/>
        </w:rPr>
        <w:t xml:space="preserve"> пернатых», в конкурсах научно-исследовательских работ, «</w:t>
      </w:r>
      <w:proofErr w:type="spellStart"/>
      <w:proofErr w:type="gramStart"/>
      <w:r w:rsidR="00A42A2B">
        <w:rPr>
          <w:rFonts w:ascii="Times New Roman" w:eastAsia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A42A2B">
        <w:rPr>
          <w:rFonts w:ascii="Times New Roman" w:eastAsia="Times New Roman" w:hAnsi="Times New Roman" w:cs="Times New Roman"/>
          <w:sz w:val="24"/>
          <w:szCs w:val="24"/>
        </w:rPr>
        <w:t xml:space="preserve"> дан аз», «Нам и внукам», «</w:t>
      </w:r>
      <w:proofErr w:type="spellStart"/>
      <w:r w:rsidR="00A42A2B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="00A42A2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E1EC2" w:rsidRPr="009F025D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25D">
        <w:rPr>
          <w:rFonts w:ascii="Times New Roman" w:eastAsia="Times New Roman" w:hAnsi="Times New Roman" w:cs="Times New Roman"/>
          <w:b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Общая характеристика: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объем библиотечного фонда – 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1278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1 единица;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1C1066">
        <w:rPr>
          <w:rFonts w:ascii="Times New Roman" w:eastAsia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– 100 процентов;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обращаемость – 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1380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единиц в год;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объем учебного фонда – 3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Фонд библиотеки формируется за счет </w:t>
      </w:r>
      <w:r w:rsidR="002529C7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, местного бюджета.</w:t>
      </w:r>
    </w:p>
    <w:p w:rsidR="002E1EC2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Состав фонда и его использование:</w:t>
      </w:r>
    </w:p>
    <w:p w:rsidR="00342C6D" w:rsidRPr="001C1066" w:rsidRDefault="00342C6D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3728"/>
        <w:gridCol w:w="2243"/>
        <w:gridCol w:w="2448"/>
      </w:tblGrid>
      <w:tr w:rsidR="002E1EC2" w:rsidRPr="001C1066" w:rsidTr="002E1E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 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1C1066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экземпляров </w:t>
            </w:r>
          </w:p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выдавалось за год</w:t>
            </w:r>
          </w:p>
        </w:tc>
      </w:tr>
      <w:tr w:rsidR="002E1EC2" w:rsidRPr="001C1066" w:rsidTr="00322250">
        <w:trPr>
          <w:trHeight w:val="227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BF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4280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1EC2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EC2" w:rsidRPr="009A091F" w:rsidRDefault="00342C6D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EC2" w:rsidRPr="001C1066" w:rsidTr="002E1EC2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EC2" w:rsidRPr="009A091F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1EC2" w:rsidRPr="001C1066" w:rsidRDefault="002E1EC2" w:rsidP="00342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посещаемости библиотеки – 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человек в день.</w:t>
      </w:r>
    </w:p>
    <w:p w:rsidR="002E1EC2" w:rsidRPr="001C1066" w:rsidRDefault="002E1EC2" w:rsidP="00342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На официальном </w:t>
      </w:r>
      <w:hyperlink r:id="rId11" w:anchor="/document/16/2227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сайте школы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 есть страница библиотеки с информацией о работе и проводимых мероприятиях </w:t>
      </w:r>
      <w:hyperlink r:id="rId12" w:anchor="/document/16/38785/" w:history="1">
        <w:r w:rsidRPr="001C1066">
          <w:rPr>
            <w:rFonts w:ascii="Times New Roman" w:eastAsia="Times New Roman" w:hAnsi="Times New Roman" w:cs="Times New Roman"/>
            <w:sz w:val="24"/>
            <w:szCs w:val="24"/>
          </w:rPr>
          <w:t>библиотеки Школы</w:t>
        </w:r>
      </w:hyperlink>
      <w:r w:rsidRPr="001C1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EC2" w:rsidRDefault="002E1EC2" w:rsidP="00342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 </w:t>
      </w:r>
      <w:bookmarkStart w:id="0" w:name="_GoBack"/>
      <w:bookmarkEnd w:id="0"/>
      <w:r w:rsidRPr="001C1066">
        <w:rPr>
          <w:rFonts w:ascii="Times New Roman" w:eastAsia="Times New Roman" w:hAnsi="Times New Roman" w:cs="Times New Roman"/>
          <w:sz w:val="24"/>
          <w:szCs w:val="24"/>
        </w:rPr>
        <w:t>и обновление фонда художественной литературы.</w:t>
      </w:r>
    </w:p>
    <w:p w:rsidR="009F025D" w:rsidRPr="009A091F" w:rsidRDefault="009F025D" w:rsidP="002E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EC2" w:rsidRPr="009F025D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25D">
        <w:rPr>
          <w:rFonts w:ascii="Times New Roman" w:eastAsia="Times New Roman" w:hAnsi="Times New Roman" w:cs="Times New Roman"/>
          <w:b/>
          <w:sz w:val="24"/>
          <w:szCs w:val="24"/>
        </w:rPr>
        <w:t>IX. Оценка материально-технической базы</w:t>
      </w:r>
    </w:p>
    <w:p w:rsidR="002E1EC2" w:rsidRPr="009A091F" w:rsidRDefault="002E1EC2" w:rsidP="002E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1C1066">
        <w:rPr>
          <w:rFonts w:ascii="Times New Roman" w:eastAsia="Times New Roman" w:hAnsi="Times New Roman" w:cs="Times New Roman"/>
          <w:sz w:val="24"/>
          <w:szCs w:val="24"/>
        </w:rPr>
        <w:t>В Школе оборудованы 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кабинета, 21 из них оснащен современной мультимедийной техникой, в том числе:</w:t>
      </w:r>
      <w:proofErr w:type="gramEnd"/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лаборатория по физике;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лаборатория по химии;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лаборатория по биологии;</w:t>
      </w:r>
    </w:p>
    <w:p w:rsidR="002E1EC2" w:rsidRPr="001C1066" w:rsidRDefault="002E1EC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компьютерны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класс;</w:t>
      </w:r>
    </w:p>
    <w:p w:rsidR="00342C6D" w:rsidRDefault="00862424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− кабинет ОБЖ</w:t>
      </w:r>
    </w:p>
    <w:p w:rsidR="00862424" w:rsidRPr="001C1066" w:rsidRDefault="00862424" w:rsidP="00342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первом  этаже здания оборудован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зал,</w:t>
      </w:r>
      <w:r w:rsidR="00342C6D" w:rsidRPr="0034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6D" w:rsidRPr="001C1066">
        <w:rPr>
          <w:rFonts w:ascii="Times New Roman" w:eastAsia="Times New Roman" w:hAnsi="Times New Roman" w:cs="Times New Roman"/>
          <w:sz w:val="24"/>
          <w:szCs w:val="24"/>
        </w:rPr>
        <w:t>столовая и пищеблок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а втором этаже </w:t>
      </w:r>
      <w:r w:rsidR="0034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5D">
        <w:rPr>
          <w:rFonts w:ascii="Times New Roman" w:eastAsia="Times New Roman" w:hAnsi="Times New Roman" w:cs="Times New Roman"/>
          <w:sz w:val="24"/>
          <w:szCs w:val="24"/>
        </w:rPr>
        <w:t xml:space="preserve">  актовый зал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25D" w:rsidRDefault="009F025D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4" w:rsidRPr="009F025D" w:rsidRDefault="00862424" w:rsidP="001C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25D"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862424" w:rsidRPr="001C1066" w:rsidRDefault="00862424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Данные приведены по состоянию на 29 декабря 2017 года.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2"/>
        <w:gridCol w:w="1524"/>
        <w:gridCol w:w="1888"/>
      </w:tblGrid>
      <w:tr w:rsidR="00862424" w:rsidRPr="0014475C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4475C" w:rsidRDefault="00862424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4475C" w:rsidRDefault="00862424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4475C" w:rsidRDefault="00862424" w:rsidP="001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2424" w:rsidRPr="001C1066" w:rsidTr="008624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9F025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9F025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9F025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9F025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4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A2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4(баз)/37(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 </w:t>
            </w:r>
            <w:r w:rsid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 </w:t>
            </w:r>
            <w:r w:rsidR="003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минимального количества баллов ЕГЭ по русскому языку,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</w:t>
            </w:r>
          </w:p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A2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0(баз)/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A2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7%)</w:t>
            </w:r>
          </w:p>
        </w:tc>
      </w:tr>
      <w:tr w:rsidR="00862424" w:rsidRPr="001C1066" w:rsidTr="00862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 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2424" w:rsidRPr="001C1066" w:rsidRDefault="00A250FD" w:rsidP="00A2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250FD" w:rsidRDefault="00A250FD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(удельный вес) учащихся, которые принимали участие в олимпиадах, смотрах, конкурсах, от общей </w:t>
      </w:r>
      <w:proofErr w:type="gramStart"/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45 (5%)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(удельный вес) учащихся – победителей и призеров олимпиад, смотров, конкурсов 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от общей </w:t>
      </w:r>
      <w:proofErr w:type="gramStart"/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в том числе: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 xml:space="preserve"> школьный уровень- 67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>(32%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регионального уровня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 xml:space="preserve"> - 19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− федерального уровня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Численность (удельный вес) учащихся по программам с углубленным изучением отдельных </w:t>
      </w:r>
      <w:r w:rsidR="0057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учебных предметов от общей </w:t>
      </w:r>
      <w:proofErr w:type="gramStart"/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0 (0%)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Численность (удельный вес) учащихся по программам профильного обучения от общей </w:t>
      </w:r>
      <w:proofErr w:type="gramStart"/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0 (0%)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Численность (удельный вес) учащихся по программам с применением дистанционных 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технологий, электронного обучения от общей численности обучающихс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0 (0%)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Численность (удельный вес) учащихся в рамках сетевой формы реализации образовательных 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программ от общей численности обучающихся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0 (0%)</w:t>
      </w:r>
    </w:p>
    <w:p w:rsidR="00862424" w:rsidRPr="009A091F" w:rsidRDefault="00862424" w:rsidP="007E4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</w:t>
      </w:r>
      <w:proofErr w:type="spellStart"/>
      <w:r w:rsidRPr="009A091F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количество </w:t>
      </w:r>
      <w:proofErr w:type="spellStart"/>
      <w:r w:rsidRPr="009A091F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9A09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2424" w:rsidRPr="009A091F" w:rsidRDefault="00A250FD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62424" w:rsidRPr="009A091F">
        <w:rPr>
          <w:rFonts w:ascii="Times New Roman" w:eastAsia="Times New Roman" w:hAnsi="Times New Roman" w:cs="Times New Roman"/>
          <w:sz w:val="24"/>
          <w:szCs w:val="24"/>
        </w:rPr>
        <w:t>еловек</w:t>
      </w:r>
      <w:r w:rsidR="008C69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862424" w:rsidRPr="001C10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с высшим образованием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высшим педагогическим образованием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средним профессиональным образованием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средним профессиональным педагогическим образованием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E4DE8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(удельный вес) </w:t>
      </w:r>
      <w:proofErr w:type="spellStart"/>
      <w:r w:rsidRPr="009A091F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с квалификационной категорией от общей 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численности таких работников, в том числе: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с высшей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первой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50FD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(удельный вес) </w:t>
      </w:r>
      <w:proofErr w:type="spellStart"/>
      <w:r w:rsidRPr="009A091F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от общей численности таких работников с 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педагогическим стажем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− до 5 лет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10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C1066">
        <w:rPr>
          <w:rFonts w:ascii="Times New Roman" w:eastAsia="Times New Roman" w:hAnsi="Times New Roman" w:cs="Times New Roman"/>
          <w:sz w:val="24"/>
          <w:szCs w:val="24"/>
        </w:rPr>
        <w:t>9%)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больше 30 лет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(удельный вес) </w:t>
      </w:r>
      <w:proofErr w:type="spellStart"/>
      <w:r w:rsidRPr="009A091F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9A091F">
        <w:rPr>
          <w:rFonts w:ascii="Times New Roman" w:eastAsia="Times New Roman" w:hAnsi="Times New Roman" w:cs="Times New Roman"/>
          <w:sz w:val="24"/>
          <w:szCs w:val="24"/>
        </w:rPr>
        <w:t xml:space="preserve"> от общей численности таких работников в возрасте: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человек (процент)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91F">
        <w:rPr>
          <w:rFonts w:ascii="Times New Roman" w:eastAsia="Times New Roman" w:hAnsi="Times New Roman" w:cs="Times New Roman"/>
          <w:sz w:val="24"/>
          <w:szCs w:val="24"/>
        </w:rPr>
        <w:t>− до 30 лет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3%)</w:t>
      </w:r>
    </w:p>
    <w:p w:rsidR="00862424" w:rsidRPr="009A091F" w:rsidRDefault="00862424" w:rsidP="0086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1F">
        <w:rPr>
          <w:rFonts w:ascii="Times New Roman" w:eastAsia="Times New Roman" w:hAnsi="Times New Roman" w:cs="Times New Roman"/>
          <w:sz w:val="24"/>
          <w:szCs w:val="24"/>
        </w:rPr>
        <w:t>− от 55 лет</w:t>
      </w:r>
      <w:r w:rsidR="007E4D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677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C1066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65412" w:rsidRPr="001C1066" w:rsidRDefault="00665412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</w:tblGrid>
      <w:tr w:rsidR="00862424" w:rsidRPr="001C1066" w:rsidTr="00115FF3">
        <w:tc>
          <w:tcPr>
            <w:tcW w:w="1020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8"/>
              <w:gridCol w:w="1559"/>
              <w:gridCol w:w="1418"/>
            </w:tblGrid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 </w:t>
                  </w:r>
                </w:p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которые за последние 5 лет прошли повышение квалификации или </w:t>
                  </w:r>
                  <w:proofErr w:type="gramStart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профессиональную</w:t>
                  </w:r>
                  <w:proofErr w:type="gramEnd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A6C18" w:rsidP="008A6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862424"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  <w:r w:rsidR="00862424"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 </w:t>
                  </w:r>
                </w:p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которые прошли повышение квалификации по применению в образовательном процессе ФГОС, </w:t>
                  </w:r>
                </w:p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A6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A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8A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862424" w:rsidRPr="001C1066" w:rsidTr="007E4DE8">
              <w:trPr>
                <w:gridAfter w:val="1"/>
                <w:wAfter w:w="1418" w:type="dxa"/>
              </w:trPr>
              <w:tc>
                <w:tcPr>
                  <w:tcW w:w="80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0,175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9C0B6D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 сре</w:t>
                  </w:r>
                  <w:proofErr w:type="gramStart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ск</w:t>
                  </w:r>
                  <w:proofErr w:type="gramEnd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анирования и распознавания текста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 интернетом не менее 2 Мб/</w:t>
                  </w:r>
                  <w:proofErr w:type="gramStart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от общей численности обучающихся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9C0B6D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209</w:t>
                  </w:r>
                  <w:r w:rsidR="00862424"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2424" w:rsidRPr="009A091F" w:rsidRDefault="00862424" w:rsidP="001C1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3,13</w:t>
                  </w:r>
                </w:p>
              </w:tc>
            </w:tr>
            <w:tr w:rsidR="00862424" w:rsidRPr="001C1066" w:rsidTr="007E4DE8">
              <w:tc>
                <w:tcPr>
                  <w:tcW w:w="649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62424" w:rsidRPr="009A091F" w:rsidRDefault="00862424" w:rsidP="00862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424" w:rsidRPr="009A091F" w:rsidRDefault="00862424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показателей указывает на то, что Школа имеет достаточную инфраструктуру, которая соответствует требованиям </w:t>
            </w:r>
            <w:hyperlink r:id="rId13" w:anchor="/document/99/902256369/" w:history="1">
              <w:proofErr w:type="spellStart"/>
              <w:r w:rsidRPr="001C10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Pr="001C10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2.4.2.2821-10</w:t>
              </w:r>
            </w:hyperlink>
            <w:r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  <w:p w:rsidR="00862424" w:rsidRDefault="00322250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      </w:r>
            <w:r w:rsidR="0011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повышение квалификации, что позволяет обеспечивать стабильных качественных результатов образовательных достижений</w:t>
            </w:r>
            <w:r w:rsidR="0011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424" w:rsidRPr="001C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  <w:p w:rsidR="006C0F93" w:rsidRDefault="006C0F93" w:rsidP="001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определила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задачи на 2018 год:</w:t>
            </w:r>
          </w:p>
          <w:p w:rsidR="006C0F93" w:rsidRDefault="006C0F93" w:rsidP="006C0F93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  <w:p w:rsidR="006C0F93" w:rsidRDefault="006C0F93" w:rsidP="006C0F93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познавательно-исследовательской деятельности</w:t>
            </w:r>
          </w:p>
          <w:p w:rsidR="006C0F93" w:rsidRPr="006C0F93" w:rsidRDefault="006C0F93" w:rsidP="006C0F93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педагогов за результаты собственной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профессионализма в свете внедрения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FF3" w:rsidRDefault="00115FF3" w:rsidP="0011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FF3" w:rsidRPr="009A091F" w:rsidRDefault="00115FF3" w:rsidP="0011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772" w:rsidRPr="001C1066" w:rsidTr="00115FF3">
        <w:tc>
          <w:tcPr>
            <w:tcW w:w="1020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2772" w:rsidRPr="009A091F" w:rsidRDefault="00872772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772" w:rsidRPr="001C1066" w:rsidTr="00115FF3">
        <w:tc>
          <w:tcPr>
            <w:tcW w:w="1020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2772" w:rsidRPr="009A091F" w:rsidRDefault="00872772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EAB" w:rsidRPr="001C1066" w:rsidRDefault="00E44EAB" w:rsidP="001C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4EAB" w:rsidRPr="001C1066" w:rsidSect="0014475C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4AD"/>
    <w:multiLevelType w:val="multilevel"/>
    <w:tmpl w:val="3ED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13F"/>
    <w:multiLevelType w:val="multilevel"/>
    <w:tmpl w:val="128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C443F"/>
    <w:multiLevelType w:val="multilevel"/>
    <w:tmpl w:val="C77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B3135"/>
    <w:multiLevelType w:val="hybridMultilevel"/>
    <w:tmpl w:val="022A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1019"/>
    <w:multiLevelType w:val="multilevel"/>
    <w:tmpl w:val="681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221B8"/>
    <w:multiLevelType w:val="multilevel"/>
    <w:tmpl w:val="A53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412"/>
    <w:rsid w:val="00035360"/>
    <w:rsid w:val="00043127"/>
    <w:rsid w:val="00067979"/>
    <w:rsid w:val="00086005"/>
    <w:rsid w:val="00115FF3"/>
    <w:rsid w:val="00141A23"/>
    <w:rsid w:val="0014475C"/>
    <w:rsid w:val="001C1066"/>
    <w:rsid w:val="001E08BC"/>
    <w:rsid w:val="002529C7"/>
    <w:rsid w:val="00252F21"/>
    <w:rsid w:val="0029609C"/>
    <w:rsid w:val="002B3B82"/>
    <w:rsid w:val="002E1EC2"/>
    <w:rsid w:val="00322250"/>
    <w:rsid w:val="0032677C"/>
    <w:rsid w:val="00342C6D"/>
    <w:rsid w:val="00481E95"/>
    <w:rsid w:val="004A6D4C"/>
    <w:rsid w:val="00570916"/>
    <w:rsid w:val="00572D95"/>
    <w:rsid w:val="005A3AB5"/>
    <w:rsid w:val="005C0C27"/>
    <w:rsid w:val="005F4279"/>
    <w:rsid w:val="00665412"/>
    <w:rsid w:val="006774E2"/>
    <w:rsid w:val="006A2533"/>
    <w:rsid w:val="006C0F93"/>
    <w:rsid w:val="006D0C28"/>
    <w:rsid w:val="006F2A4A"/>
    <w:rsid w:val="006F2BDA"/>
    <w:rsid w:val="006F6F79"/>
    <w:rsid w:val="00727B91"/>
    <w:rsid w:val="00763528"/>
    <w:rsid w:val="007E47DE"/>
    <w:rsid w:val="007E4DE8"/>
    <w:rsid w:val="007E7588"/>
    <w:rsid w:val="007F5AFA"/>
    <w:rsid w:val="00827D91"/>
    <w:rsid w:val="00862424"/>
    <w:rsid w:val="00865714"/>
    <w:rsid w:val="00867543"/>
    <w:rsid w:val="00872772"/>
    <w:rsid w:val="00877AB6"/>
    <w:rsid w:val="008812DA"/>
    <w:rsid w:val="008A6C18"/>
    <w:rsid w:val="008C69AC"/>
    <w:rsid w:val="008E0A3B"/>
    <w:rsid w:val="0090582F"/>
    <w:rsid w:val="00942A47"/>
    <w:rsid w:val="009A091F"/>
    <w:rsid w:val="009C0B6D"/>
    <w:rsid w:val="009F025D"/>
    <w:rsid w:val="009F03AC"/>
    <w:rsid w:val="009F3240"/>
    <w:rsid w:val="00A250FD"/>
    <w:rsid w:val="00A42A2B"/>
    <w:rsid w:val="00A4556E"/>
    <w:rsid w:val="00B23727"/>
    <w:rsid w:val="00B957F1"/>
    <w:rsid w:val="00BB1922"/>
    <w:rsid w:val="00BF4280"/>
    <w:rsid w:val="00C30048"/>
    <w:rsid w:val="00C708DB"/>
    <w:rsid w:val="00C749CE"/>
    <w:rsid w:val="00CF5631"/>
    <w:rsid w:val="00D976F1"/>
    <w:rsid w:val="00DD1AF4"/>
    <w:rsid w:val="00E07F06"/>
    <w:rsid w:val="00E44EAB"/>
    <w:rsid w:val="00E56A7D"/>
    <w:rsid w:val="00E83B7B"/>
    <w:rsid w:val="00F00934"/>
    <w:rsid w:val="00F2511D"/>
    <w:rsid w:val="00F8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7"/>
  </w:style>
  <w:style w:type="paragraph" w:styleId="1">
    <w:name w:val="heading 1"/>
    <w:basedOn w:val="a"/>
    <w:link w:val="10"/>
    <w:uiPriority w:val="9"/>
    <w:qFormat/>
    <w:rsid w:val="0066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665412"/>
  </w:style>
  <w:style w:type="character" w:customStyle="1" w:styleId="authorprops">
    <w:name w:val="author__props"/>
    <w:basedOn w:val="a0"/>
    <w:rsid w:val="00665412"/>
  </w:style>
  <w:style w:type="paragraph" w:customStyle="1" w:styleId="doc-leadtext">
    <w:name w:val="doc-lead__text"/>
    <w:basedOn w:val="a"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5412"/>
    <w:rPr>
      <w:b/>
      <w:bCs/>
    </w:rPr>
  </w:style>
  <w:style w:type="character" w:customStyle="1" w:styleId="incut-head-sub">
    <w:name w:val="incut-head-sub"/>
    <w:basedOn w:val="a0"/>
    <w:rsid w:val="00665412"/>
  </w:style>
  <w:style w:type="character" w:styleId="a4">
    <w:name w:val="Hyperlink"/>
    <w:basedOn w:val="a0"/>
    <w:uiPriority w:val="99"/>
    <w:semiHidden/>
    <w:unhideWhenUsed/>
    <w:rsid w:val="00665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ut-head-control">
    <w:name w:val="incut-head-control"/>
    <w:basedOn w:val="a0"/>
    <w:rsid w:val="00665412"/>
  </w:style>
  <w:style w:type="paragraph" w:customStyle="1" w:styleId="copyright-info">
    <w:name w:val="copyright-info"/>
    <w:basedOn w:val="a"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4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665412"/>
  </w:style>
  <w:style w:type="character" w:customStyle="1" w:styleId="authorprops">
    <w:name w:val="author__props"/>
    <w:basedOn w:val="a0"/>
    <w:rsid w:val="00665412"/>
  </w:style>
  <w:style w:type="paragraph" w:customStyle="1" w:styleId="doc-leadtext">
    <w:name w:val="doc-lead__text"/>
    <w:basedOn w:val="a"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5412"/>
    <w:rPr>
      <w:b/>
      <w:bCs/>
    </w:rPr>
  </w:style>
  <w:style w:type="character" w:customStyle="1" w:styleId="incut-head-sub">
    <w:name w:val="incut-head-sub"/>
    <w:basedOn w:val="a0"/>
    <w:rsid w:val="00665412"/>
  </w:style>
  <w:style w:type="character" w:styleId="a4">
    <w:name w:val="Hyperlink"/>
    <w:basedOn w:val="a0"/>
    <w:uiPriority w:val="99"/>
    <w:semiHidden/>
    <w:unhideWhenUsed/>
    <w:rsid w:val="00665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ut-head-control">
    <w:name w:val="incut-head-control"/>
    <w:basedOn w:val="a0"/>
    <w:rsid w:val="00665412"/>
  </w:style>
  <w:style w:type="paragraph" w:customStyle="1" w:styleId="copyright-info">
    <w:name w:val="copyright-info"/>
    <w:basedOn w:val="a"/>
    <w:rsid w:val="0066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13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2478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82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2842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054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85679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9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3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88387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41338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1488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812874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171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554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3660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2751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1913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3338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9282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3870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2236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6182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1581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5408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43609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9873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4027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99663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13</cp:revision>
  <cp:lastPrinted>2018-09-06T09:28:00Z</cp:lastPrinted>
  <dcterms:created xsi:type="dcterms:W3CDTF">2018-09-04T07:34:00Z</dcterms:created>
  <dcterms:modified xsi:type="dcterms:W3CDTF">2018-09-19T12:40:00Z</dcterms:modified>
</cp:coreProperties>
</file>